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39" w:rsidRPr="00421BE0" w:rsidRDefault="009E3939">
      <w:pPr>
        <w:pStyle w:val="BodyText"/>
        <w:kinsoku w:val="0"/>
        <w:overflowPunct w:val="0"/>
        <w:spacing w:before="2"/>
        <w:ind w:left="0"/>
        <w:rPr>
          <w:sz w:val="7"/>
          <w:szCs w:val="7"/>
          <w:lang w:val="hr-HR"/>
        </w:rPr>
      </w:pPr>
    </w:p>
    <w:tbl>
      <w:tblPr>
        <w:tblW w:w="0" w:type="auto"/>
        <w:tblInd w:w="133" w:type="dxa"/>
        <w:tblLayout w:type="fixed"/>
        <w:tblCellMar>
          <w:left w:w="0" w:type="dxa"/>
          <w:right w:w="0" w:type="dxa"/>
        </w:tblCellMar>
        <w:tblLook w:val="0000" w:firstRow="0" w:lastRow="0" w:firstColumn="0" w:lastColumn="0" w:noHBand="0" w:noVBand="0"/>
      </w:tblPr>
      <w:tblGrid>
        <w:gridCol w:w="5603"/>
        <w:gridCol w:w="4037"/>
      </w:tblGrid>
      <w:tr w:rsidR="009E3939" w:rsidRPr="00421BE0">
        <w:trPr>
          <w:trHeight w:hRule="exact" w:val="506"/>
        </w:trPr>
        <w:tc>
          <w:tcPr>
            <w:tcW w:w="5603" w:type="dxa"/>
            <w:tcBorders>
              <w:top w:val="nil"/>
              <w:left w:val="nil"/>
              <w:bottom w:val="single" w:sz="4" w:space="0" w:color="000000"/>
              <w:right w:val="nil"/>
            </w:tcBorders>
          </w:tcPr>
          <w:p w:rsidR="009E3939" w:rsidRPr="00421BE0" w:rsidRDefault="00B86D5D">
            <w:pPr>
              <w:pStyle w:val="TableParagraph"/>
              <w:kinsoku w:val="0"/>
              <w:overflowPunct w:val="0"/>
              <w:spacing w:before="87"/>
              <w:ind w:left="1260"/>
              <w:rPr>
                <w:lang w:val="hr-HR"/>
              </w:rPr>
            </w:pPr>
            <w:r w:rsidRPr="00421BE0">
              <w:rPr>
                <w:spacing w:val="-1"/>
                <w:sz w:val="28"/>
                <w:szCs w:val="28"/>
                <w:lang w:val="hr-HR"/>
              </w:rPr>
              <w:t>Ujedinjene nacije</w:t>
            </w:r>
          </w:p>
        </w:tc>
        <w:tc>
          <w:tcPr>
            <w:tcW w:w="4037" w:type="dxa"/>
            <w:tcBorders>
              <w:top w:val="nil"/>
              <w:left w:val="nil"/>
              <w:bottom w:val="single" w:sz="4" w:space="0" w:color="000000"/>
              <w:right w:val="nil"/>
            </w:tcBorders>
          </w:tcPr>
          <w:p w:rsidR="009E3939" w:rsidRPr="00421BE0" w:rsidRDefault="009E3939">
            <w:pPr>
              <w:pStyle w:val="TableParagraph"/>
              <w:kinsoku w:val="0"/>
              <w:overflowPunct w:val="0"/>
              <w:spacing w:before="9"/>
              <w:ind w:left="2460"/>
              <w:rPr>
                <w:lang w:val="hr-HR"/>
              </w:rPr>
            </w:pPr>
            <w:r w:rsidRPr="00421BE0">
              <w:rPr>
                <w:spacing w:val="-1"/>
                <w:sz w:val="40"/>
                <w:szCs w:val="40"/>
                <w:lang w:val="hr-HR"/>
              </w:rPr>
              <w:t>CRC</w:t>
            </w:r>
            <w:r w:rsidRPr="00421BE0">
              <w:rPr>
                <w:spacing w:val="-1"/>
                <w:sz w:val="20"/>
                <w:szCs w:val="20"/>
                <w:lang w:val="hr-HR"/>
              </w:rPr>
              <w:t>/C/GC/19</w:t>
            </w:r>
          </w:p>
        </w:tc>
      </w:tr>
      <w:tr w:rsidR="009E3939" w:rsidRPr="00421BE0">
        <w:trPr>
          <w:trHeight w:hRule="exact" w:val="1250"/>
        </w:trPr>
        <w:tc>
          <w:tcPr>
            <w:tcW w:w="5603" w:type="dxa"/>
            <w:tcBorders>
              <w:top w:val="single" w:sz="4" w:space="0" w:color="000000"/>
              <w:left w:val="nil"/>
              <w:bottom w:val="nil"/>
              <w:right w:val="nil"/>
            </w:tcBorders>
          </w:tcPr>
          <w:p w:rsidR="009E3939" w:rsidRPr="00421BE0" w:rsidRDefault="00795A12">
            <w:pPr>
              <w:pStyle w:val="TableParagraph"/>
              <w:kinsoku w:val="0"/>
              <w:overflowPunct w:val="0"/>
              <w:spacing w:before="119" w:line="420" w:lineRule="exact"/>
              <w:ind w:left="1260" w:right="1106"/>
              <w:rPr>
                <w:lang w:val="hr-HR"/>
              </w:rPr>
            </w:pPr>
            <w:r w:rsidRPr="00421BE0">
              <w:rPr>
                <w:b/>
                <w:bCs/>
                <w:spacing w:val="-1"/>
                <w:sz w:val="40"/>
                <w:szCs w:val="40"/>
                <w:lang w:val="hr-HR"/>
              </w:rPr>
              <w:t>Konvencija o pravima djeteta</w:t>
            </w:r>
          </w:p>
        </w:tc>
        <w:tc>
          <w:tcPr>
            <w:tcW w:w="4037" w:type="dxa"/>
            <w:tcBorders>
              <w:top w:val="single" w:sz="4" w:space="0" w:color="000000"/>
              <w:left w:val="nil"/>
              <w:bottom w:val="nil"/>
              <w:right w:val="nil"/>
            </w:tcBorders>
          </w:tcPr>
          <w:p w:rsidR="009E3939" w:rsidRPr="00421BE0" w:rsidRDefault="009E3939">
            <w:pPr>
              <w:pStyle w:val="TableParagraph"/>
              <w:kinsoku w:val="0"/>
              <w:overflowPunct w:val="0"/>
              <w:spacing w:before="3"/>
              <w:rPr>
                <w:sz w:val="21"/>
                <w:szCs w:val="21"/>
                <w:lang w:val="hr-HR"/>
              </w:rPr>
            </w:pPr>
          </w:p>
          <w:p w:rsidR="009E3939" w:rsidRPr="00421BE0" w:rsidRDefault="009E3939">
            <w:pPr>
              <w:pStyle w:val="TableParagraph"/>
              <w:kinsoku w:val="0"/>
              <w:overflowPunct w:val="0"/>
              <w:spacing w:line="250" w:lineRule="auto"/>
              <w:ind w:left="1108" w:right="1546"/>
              <w:rPr>
                <w:sz w:val="20"/>
                <w:szCs w:val="20"/>
                <w:lang w:val="hr-HR"/>
              </w:rPr>
            </w:pPr>
            <w:r w:rsidRPr="00421BE0">
              <w:rPr>
                <w:spacing w:val="-1"/>
                <w:sz w:val="20"/>
                <w:szCs w:val="20"/>
                <w:lang w:val="hr-HR"/>
              </w:rPr>
              <w:t>Distr.:</w:t>
            </w:r>
            <w:r w:rsidR="00795A12" w:rsidRPr="00421BE0">
              <w:rPr>
                <w:sz w:val="20"/>
                <w:szCs w:val="20"/>
                <w:lang w:val="hr-HR"/>
              </w:rPr>
              <w:t xml:space="preserve">opći </w:t>
            </w:r>
            <w:r w:rsidRPr="00421BE0">
              <w:rPr>
                <w:sz w:val="20"/>
                <w:szCs w:val="20"/>
                <w:lang w:val="hr-HR"/>
              </w:rPr>
              <w:t>20</w:t>
            </w:r>
            <w:r w:rsidR="00795A12" w:rsidRPr="00421BE0">
              <w:rPr>
                <w:spacing w:val="-4"/>
                <w:sz w:val="20"/>
                <w:szCs w:val="20"/>
                <w:lang w:val="hr-HR"/>
              </w:rPr>
              <w:t xml:space="preserve">.07. </w:t>
            </w:r>
            <w:r w:rsidRPr="00421BE0">
              <w:rPr>
                <w:sz w:val="20"/>
                <w:szCs w:val="20"/>
                <w:lang w:val="hr-HR"/>
              </w:rPr>
              <w:t>2016</w:t>
            </w:r>
            <w:r w:rsidR="00795A12" w:rsidRPr="00421BE0">
              <w:rPr>
                <w:sz w:val="20"/>
                <w:szCs w:val="20"/>
                <w:lang w:val="hr-HR"/>
              </w:rPr>
              <w:t>.</w:t>
            </w:r>
          </w:p>
          <w:p w:rsidR="009E3939" w:rsidRPr="00421BE0" w:rsidRDefault="009E3939">
            <w:pPr>
              <w:pStyle w:val="TableParagraph"/>
              <w:kinsoku w:val="0"/>
              <w:overflowPunct w:val="0"/>
              <w:spacing w:before="10"/>
              <w:rPr>
                <w:sz w:val="20"/>
                <w:szCs w:val="20"/>
                <w:lang w:val="hr-HR"/>
              </w:rPr>
            </w:pPr>
          </w:p>
          <w:p w:rsidR="009E3939" w:rsidRPr="00421BE0" w:rsidRDefault="00795A12" w:rsidP="00795A12">
            <w:pPr>
              <w:pStyle w:val="TableParagraph"/>
              <w:kinsoku w:val="0"/>
              <w:overflowPunct w:val="0"/>
              <w:ind w:left="1108"/>
              <w:rPr>
                <w:lang w:val="hr-HR"/>
              </w:rPr>
            </w:pPr>
            <w:r w:rsidRPr="00421BE0">
              <w:rPr>
                <w:spacing w:val="-1"/>
                <w:sz w:val="20"/>
                <w:szCs w:val="20"/>
                <w:lang w:val="hr-HR"/>
              </w:rPr>
              <w:t xml:space="preserve">Izvorni dokument na engleskom </w:t>
            </w:r>
          </w:p>
        </w:tc>
      </w:tr>
    </w:tbl>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10"/>
        <w:ind w:left="0"/>
        <w:rPr>
          <w:sz w:val="17"/>
          <w:szCs w:val="17"/>
          <w:lang w:val="hr-HR"/>
        </w:rPr>
      </w:pPr>
    </w:p>
    <w:p w:rsidR="009E3939" w:rsidRPr="00421BE0" w:rsidRDefault="003F7001">
      <w:pPr>
        <w:pStyle w:val="BodyText"/>
        <w:kinsoku w:val="0"/>
        <w:overflowPunct w:val="0"/>
        <w:spacing w:before="0" w:line="30" w:lineRule="atLeast"/>
        <w:ind w:left="103"/>
        <w:rPr>
          <w:sz w:val="3"/>
          <w:szCs w:val="3"/>
          <w:lang w:val="hr-HR"/>
        </w:rPr>
      </w:pPr>
      <w:r>
        <w:rPr>
          <w:noProof/>
          <w:sz w:val="3"/>
          <w:szCs w:val="3"/>
          <w:lang w:val="en-GB" w:eastAsia="en-GB"/>
        </w:rPr>
        <mc:AlternateContent>
          <mc:Choice Requires="wpg">
            <w:drawing>
              <wp:inline distT="0" distB="0" distL="0" distR="0">
                <wp:extent cx="6150610" cy="19685"/>
                <wp:effectExtent l="6985" t="8255" r="5080" b="635"/>
                <wp:docPr id="3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19685"/>
                          <a:chOff x="0" y="0"/>
                          <a:chExt cx="9686" cy="31"/>
                        </a:xfrm>
                      </wpg:grpSpPr>
                      <wps:wsp>
                        <wps:cNvPr id="322" name="Freeform 3"/>
                        <wps:cNvSpPr>
                          <a:spLocks/>
                        </wps:cNvSpPr>
                        <wps:spPr bwMode="auto">
                          <a:xfrm>
                            <a:off x="15" y="15"/>
                            <a:ext cx="9655" cy="20"/>
                          </a:xfrm>
                          <a:custGeom>
                            <a:avLst/>
                            <a:gdLst>
                              <a:gd name="T0" fmla="*/ 0 w 9655"/>
                              <a:gd name="T1" fmla="*/ 0 h 20"/>
                              <a:gd name="T2" fmla="*/ 9654 w 9655"/>
                              <a:gd name="T3" fmla="*/ 0 h 20"/>
                            </a:gdLst>
                            <a:ahLst/>
                            <a:cxnLst>
                              <a:cxn ang="0">
                                <a:pos x="T0" y="T1"/>
                              </a:cxn>
                              <a:cxn ang="0">
                                <a:pos x="T2" y="T3"/>
                              </a:cxn>
                            </a:cxnLst>
                            <a:rect l="0" t="0" r="r" b="b"/>
                            <a:pathLst>
                              <a:path w="9655" h="20">
                                <a:moveTo>
                                  <a:pt x="0" y="0"/>
                                </a:moveTo>
                                <a:lnTo>
                                  <a:pt x="9654"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484.3pt;height:1.55pt;mso-position-horizontal-relative:char;mso-position-vertical-relative:line" coordsize="968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">
                <v:shape id="Freeform 3" o:spid="_x0000_s1027" style="position:absolute;left:15;top:15;width:9655;height:20;visibility:visible;mso-wrap-style:square;v-text-anchor:top" coordsize="96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tTcYA&#10;AADcAAAADwAAAGRycy9kb3ducmV2LnhtbESPQWsCMRSE74L/ITzBi9SsK2jZGkVFwVpaqi09Pzav&#10;u4ubl2UTNf33RhB6HGbmG2a2CKYWF2pdZVnBaJiAIM6trrhQ8P21fXoG4TyyxtoyKfgjB4t5tzPD&#10;TNsrH+hy9IWIEHYZKii9bzIpXV6SQTe0DXH0fm1r0EfZFlK3eI1wU8s0SSbSYMVxocSG1iXlp+PZ&#10;KJjWm88wfV3+nPbF4P1j9xZWNDgo1e+F5QsIT8H/hx/tnVYwTl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8tTcYAAADcAAAADwAAAAAAAAAAAAAAAACYAgAAZHJz&#10;L2Rvd25yZXYueG1sUEsFBgAAAAAEAAQA9QAAAIsDAAAAAA==&#10;" path="m,l9654,e" filled="f" strokeweight=".54325mm">
                  <v:path arrowok="t" o:connecttype="custom" o:connectlocs="0,0;9654,0" o:connectangles="0,0"/>
                </v:shape>
                <w10:anchorlock/>
              </v:group>
            </w:pict>
          </mc:Fallback>
        </mc:AlternateContent>
      </w:r>
    </w:p>
    <w:p w:rsidR="009E3939" w:rsidRPr="00421BE0" w:rsidRDefault="003F7001">
      <w:pPr>
        <w:pStyle w:val="Heading2"/>
        <w:kinsoku w:val="0"/>
        <w:overflowPunct w:val="0"/>
        <w:spacing w:before="106"/>
        <w:ind w:left="132" w:firstLine="0"/>
        <w:rPr>
          <w:b w:val="0"/>
          <w:bCs w:val="0"/>
          <w:lang w:val="hr-HR"/>
        </w:rPr>
      </w:pPr>
      <w:r>
        <w:rPr>
          <w:noProof/>
          <w:lang w:val="en-GB" w:eastAsia="en-GB"/>
        </w:rPr>
        <mc:AlternateContent>
          <mc:Choice Requires="wps">
            <w:drawing>
              <wp:anchor distT="0" distB="0" distL="114300" distR="114300" simplePos="0" relativeHeight="251658240" behindDoc="1" locked="0" layoutInCell="0" allowOverlap="1">
                <wp:simplePos x="0" y="0"/>
                <wp:positionH relativeFrom="page">
                  <wp:posOffset>773430</wp:posOffset>
                </wp:positionH>
                <wp:positionV relativeFrom="paragraph">
                  <wp:posOffset>-1735455</wp:posOffset>
                </wp:positionV>
                <wp:extent cx="685800" cy="558800"/>
                <wp:effectExtent l="1905" t="635" r="0" b="2540"/>
                <wp:wrapNone/>
                <wp:docPr id="3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widowControl/>
                              <w:autoSpaceDE/>
                              <w:autoSpaceDN/>
                              <w:adjustRightInd/>
                              <w:spacing w:line="880" w:lineRule="atLeast"/>
                            </w:pPr>
                            <w:r>
                              <w:rPr>
                                <w:noProof/>
                                <w:lang w:val="en-GB" w:eastAsia="en-GB"/>
                              </w:rPr>
                              <w:drawing>
                                <wp:inline distT="0" distB="0" distL="0" distR="0">
                                  <wp:extent cx="688975" cy="5581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88975" cy="558165"/>
                                          </a:xfrm>
                                          <a:prstGeom prst="rect">
                                            <a:avLst/>
                                          </a:prstGeom>
                                          <a:noFill/>
                                          <a:ln w="9525">
                                            <a:noFill/>
                                            <a:miter lim="800000"/>
                                            <a:headEnd/>
                                            <a:tailEnd/>
                                          </a:ln>
                                        </pic:spPr>
                                      </pic:pic>
                                    </a:graphicData>
                                  </a:graphic>
                                </wp:inline>
                              </w:drawing>
                            </w:r>
                          </w:p>
                          <w:p w:rsidR="0091427D" w:rsidRDefault="009142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0.9pt;margin-top:-136.65pt;width:54pt;height: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" o:allowincell="f" filled="f" stroked="f">
                <v:textbox inset="0,0,0,0">
                  <w:txbxContent>
                    <w:p w:rsidR="0091427D" w:rsidRDefault="0091427D">
                      <w:pPr>
                        <w:widowControl/>
                        <w:autoSpaceDE/>
                        <w:autoSpaceDN/>
                        <w:adjustRightInd/>
                        <w:spacing w:line="880" w:lineRule="atLeast"/>
                      </w:pPr>
                      <w:r>
                        <w:rPr>
                          <w:noProof/>
                          <w:lang w:val="en-GB" w:eastAsia="en-GB"/>
                        </w:rPr>
                        <w:drawing>
                          <wp:inline distT="0" distB="0" distL="0" distR="0">
                            <wp:extent cx="688975" cy="5581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88975" cy="558165"/>
                                    </a:xfrm>
                                    <a:prstGeom prst="rect">
                                      <a:avLst/>
                                    </a:prstGeom>
                                    <a:noFill/>
                                    <a:ln w="9525">
                                      <a:noFill/>
                                      <a:miter lim="800000"/>
                                      <a:headEnd/>
                                      <a:tailEnd/>
                                    </a:ln>
                                  </pic:spPr>
                                </pic:pic>
                              </a:graphicData>
                            </a:graphic>
                          </wp:inline>
                        </w:drawing>
                      </w:r>
                    </w:p>
                    <w:p w:rsidR="0091427D" w:rsidRDefault="0091427D"/>
                  </w:txbxContent>
                </v:textbox>
                <w10:wrap anchorx="page"/>
              </v:rect>
            </w:pict>
          </mc:Fallback>
        </mc:AlternateContent>
      </w:r>
      <w:bookmarkStart w:id="0" w:name="_Toc461613545"/>
      <w:r w:rsidR="007872FD" w:rsidRPr="00421BE0">
        <w:rPr>
          <w:noProof/>
          <w:lang w:val="hr-HR" w:eastAsia="bs-Latn-BA"/>
        </w:rPr>
        <w:t>Komitet o pravima djeteta</w:t>
      </w:r>
      <w:bookmarkEnd w:id="0"/>
    </w:p>
    <w:p w:rsidR="009E3939" w:rsidRPr="00421BE0" w:rsidRDefault="009E3939">
      <w:pPr>
        <w:pStyle w:val="BodyText"/>
        <w:kinsoku w:val="0"/>
        <w:overflowPunct w:val="0"/>
        <w:spacing w:before="2"/>
        <w:ind w:left="0"/>
        <w:rPr>
          <w:b/>
          <w:bCs/>
          <w:sz w:val="21"/>
          <w:szCs w:val="21"/>
          <w:lang w:val="hr-HR"/>
        </w:rPr>
      </w:pPr>
    </w:p>
    <w:p w:rsidR="009E3939" w:rsidRPr="00421BE0" w:rsidRDefault="007872FD">
      <w:pPr>
        <w:pStyle w:val="BodyText"/>
        <w:kinsoku w:val="0"/>
        <w:overflowPunct w:val="0"/>
        <w:spacing w:before="0" w:line="360" w:lineRule="exact"/>
        <w:ind w:left="1266" w:right="1648"/>
        <w:rPr>
          <w:sz w:val="34"/>
          <w:szCs w:val="34"/>
          <w:lang w:val="hr-HR"/>
        </w:rPr>
      </w:pPr>
      <w:r w:rsidRPr="00421BE0">
        <w:rPr>
          <w:b/>
          <w:bCs/>
          <w:spacing w:val="-1"/>
          <w:sz w:val="34"/>
          <w:szCs w:val="34"/>
          <w:lang w:val="hr-HR"/>
        </w:rPr>
        <w:t>Opći komentar</w:t>
      </w:r>
      <w:r w:rsidR="00E167EA" w:rsidRPr="00421BE0">
        <w:rPr>
          <w:b/>
          <w:bCs/>
          <w:spacing w:val="-1"/>
          <w:sz w:val="34"/>
          <w:szCs w:val="34"/>
          <w:lang w:val="hr-HR"/>
        </w:rPr>
        <w:t xml:space="preserve"> </w:t>
      </w:r>
      <w:r w:rsidRPr="00421BE0">
        <w:rPr>
          <w:b/>
          <w:bCs/>
          <w:spacing w:val="-1"/>
          <w:sz w:val="34"/>
          <w:szCs w:val="34"/>
          <w:lang w:val="hr-HR"/>
        </w:rPr>
        <w:t>br</w:t>
      </w:r>
      <w:r w:rsidR="009E3939" w:rsidRPr="00421BE0">
        <w:rPr>
          <w:b/>
          <w:bCs/>
          <w:spacing w:val="-1"/>
          <w:sz w:val="34"/>
          <w:szCs w:val="34"/>
          <w:lang w:val="hr-HR"/>
        </w:rPr>
        <w:t xml:space="preserve">. </w:t>
      </w:r>
      <w:r w:rsidR="009E3939" w:rsidRPr="00421BE0">
        <w:rPr>
          <w:b/>
          <w:bCs/>
          <w:sz w:val="34"/>
          <w:szCs w:val="34"/>
          <w:lang w:val="hr-HR"/>
        </w:rPr>
        <w:t>19 (2016)</w:t>
      </w:r>
      <w:r w:rsidR="008C406F">
        <w:rPr>
          <w:b/>
          <w:bCs/>
          <w:sz w:val="34"/>
          <w:szCs w:val="34"/>
          <w:lang w:val="hr-HR"/>
        </w:rPr>
        <w:t xml:space="preserve"> </w:t>
      </w:r>
      <w:r w:rsidRPr="00421BE0">
        <w:rPr>
          <w:b/>
          <w:bCs/>
          <w:spacing w:val="-3"/>
          <w:sz w:val="34"/>
          <w:szCs w:val="34"/>
          <w:lang w:val="hr-HR"/>
        </w:rPr>
        <w:t xml:space="preserve">o izdvajanju sredstava iz javnog budžeta za realizaciju </w:t>
      </w:r>
      <w:r w:rsidR="00C44EEE" w:rsidRPr="00421BE0">
        <w:rPr>
          <w:b/>
          <w:bCs/>
          <w:spacing w:val="-3"/>
          <w:sz w:val="34"/>
          <w:szCs w:val="34"/>
          <w:lang w:val="hr-HR"/>
        </w:rPr>
        <w:t>dječjih</w:t>
      </w:r>
      <w:r w:rsidRPr="00421BE0">
        <w:rPr>
          <w:b/>
          <w:bCs/>
          <w:spacing w:val="-3"/>
          <w:sz w:val="34"/>
          <w:szCs w:val="34"/>
          <w:lang w:val="hr-HR"/>
        </w:rPr>
        <w:t xml:space="preserve"> prava </w:t>
      </w:r>
      <w:r w:rsidR="009E3939" w:rsidRPr="00421BE0">
        <w:rPr>
          <w:b/>
          <w:bCs/>
          <w:spacing w:val="-1"/>
          <w:sz w:val="34"/>
          <w:szCs w:val="34"/>
          <w:lang w:val="hr-HR"/>
        </w:rPr>
        <w:t>(</w:t>
      </w:r>
      <w:r w:rsidRPr="00421BE0">
        <w:rPr>
          <w:b/>
          <w:bCs/>
          <w:spacing w:val="-1"/>
          <w:sz w:val="34"/>
          <w:szCs w:val="34"/>
          <w:lang w:val="hr-HR"/>
        </w:rPr>
        <w:t>član</w:t>
      </w:r>
      <w:r w:rsidR="008C406F">
        <w:rPr>
          <w:b/>
          <w:bCs/>
          <w:spacing w:val="-1"/>
          <w:sz w:val="34"/>
          <w:szCs w:val="34"/>
          <w:lang w:val="hr-HR"/>
        </w:rPr>
        <w:t xml:space="preserve"> </w:t>
      </w:r>
      <w:r w:rsidR="009E3939" w:rsidRPr="00421BE0">
        <w:rPr>
          <w:b/>
          <w:bCs/>
          <w:sz w:val="34"/>
          <w:szCs w:val="34"/>
          <w:lang w:val="hr-HR"/>
        </w:rPr>
        <w:t>4</w:t>
      </w:r>
      <w:r w:rsidRPr="00421BE0">
        <w:rPr>
          <w:b/>
          <w:bCs/>
          <w:sz w:val="34"/>
          <w:szCs w:val="34"/>
          <w:lang w:val="hr-HR"/>
        </w:rPr>
        <w:t>.</w:t>
      </w:r>
      <w:r w:rsidR="009E3939" w:rsidRPr="00421BE0">
        <w:rPr>
          <w:b/>
          <w:bCs/>
          <w:sz w:val="34"/>
          <w:szCs w:val="34"/>
          <w:lang w:val="hr-HR"/>
        </w:rPr>
        <w:t>)</w:t>
      </w: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0"/>
        <w:ind w:left="0"/>
        <w:rPr>
          <w:b/>
          <w:bCs/>
          <w:lang w:val="hr-HR"/>
        </w:rPr>
      </w:pPr>
    </w:p>
    <w:p w:rsidR="009E3939" w:rsidRPr="00421BE0" w:rsidRDefault="009E3939">
      <w:pPr>
        <w:pStyle w:val="BodyText"/>
        <w:kinsoku w:val="0"/>
        <w:overflowPunct w:val="0"/>
        <w:spacing w:before="7"/>
        <w:ind w:left="0"/>
        <w:rPr>
          <w:b/>
          <w:bCs/>
          <w:sz w:val="18"/>
          <w:szCs w:val="18"/>
          <w:lang w:val="hr-HR"/>
        </w:rPr>
      </w:pPr>
    </w:p>
    <w:p w:rsidR="009E3939" w:rsidRPr="00421BE0" w:rsidRDefault="003F7001">
      <w:pPr>
        <w:pStyle w:val="BodyText"/>
        <w:tabs>
          <w:tab w:val="left" w:pos="1772"/>
        </w:tabs>
        <w:kinsoku w:val="0"/>
        <w:overflowPunct w:val="0"/>
        <w:spacing w:before="73" w:line="182" w:lineRule="exact"/>
        <w:ind w:left="132"/>
        <w:rPr>
          <w:lang w:val="hr-HR"/>
        </w:rPr>
      </w:pPr>
      <w:r>
        <w:rPr>
          <w:noProof/>
          <w:lang w:val="en-GB" w:eastAsia="en-GB"/>
        </w:rPr>
        <mc:AlternateContent>
          <mc:Choice Requires="wps">
            <w:drawing>
              <wp:anchor distT="0" distB="0" distL="114300" distR="114300" simplePos="0" relativeHeight="251659264" behindDoc="1" locked="0" layoutInCell="0" allowOverlap="1">
                <wp:simplePos x="0" y="0"/>
                <wp:positionH relativeFrom="page">
                  <wp:posOffset>6209665</wp:posOffset>
                </wp:positionH>
                <wp:positionV relativeFrom="paragraph">
                  <wp:posOffset>43180</wp:posOffset>
                </wp:positionV>
                <wp:extent cx="635000" cy="635000"/>
                <wp:effectExtent l="0" t="3810" r="3810" b="0"/>
                <wp:wrapNone/>
                <wp:docPr id="3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widowControl/>
                              <w:autoSpaceDE/>
                              <w:autoSpaceDN/>
                              <w:adjustRightInd/>
                              <w:spacing w:line="1000" w:lineRule="atLeast"/>
                            </w:pPr>
                            <w:r>
                              <w:rPr>
                                <w:noProof/>
                                <w:lang w:val="en-GB" w:eastAsia="en-GB"/>
                              </w:rPr>
                              <w:drawing>
                                <wp:inline distT="0" distB="0" distL="0" distR="0">
                                  <wp:extent cx="641350" cy="6413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41350" cy="641350"/>
                                          </a:xfrm>
                                          <a:prstGeom prst="rect">
                                            <a:avLst/>
                                          </a:prstGeom>
                                          <a:noFill/>
                                          <a:ln w="9525">
                                            <a:noFill/>
                                            <a:miter lim="800000"/>
                                            <a:headEnd/>
                                            <a:tailEnd/>
                                          </a:ln>
                                        </pic:spPr>
                                      </pic:pic>
                                    </a:graphicData>
                                  </a:graphic>
                                </wp:inline>
                              </w:drawing>
                            </w:r>
                          </w:p>
                          <w:p w:rsidR="0091427D" w:rsidRDefault="009142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88.95pt;margin-top:3.4pt;width:50pt;height:5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" o:allowincell="f" filled="f" stroked="f">
                <v:textbox inset="0,0,0,0">
                  <w:txbxContent>
                    <w:p w:rsidR="0091427D" w:rsidRDefault="0091427D">
                      <w:pPr>
                        <w:widowControl/>
                        <w:autoSpaceDE/>
                        <w:autoSpaceDN/>
                        <w:adjustRightInd/>
                        <w:spacing w:line="1000" w:lineRule="atLeast"/>
                      </w:pPr>
                      <w:r>
                        <w:rPr>
                          <w:noProof/>
                          <w:lang w:val="en-GB" w:eastAsia="en-GB"/>
                        </w:rPr>
                        <w:drawing>
                          <wp:inline distT="0" distB="0" distL="0" distR="0">
                            <wp:extent cx="641350" cy="6413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41350" cy="641350"/>
                                    </a:xfrm>
                                    <a:prstGeom prst="rect">
                                      <a:avLst/>
                                    </a:prstGeom>
                                    <a:noFill/>
                                    <a:ln w="9525">
                                      <a:noFill/>
                                      <a:miter lim="800000"/>
                                      <a:headEnd/>
                                      <a:tailEnd/>
                                    </a:ln>
                                  </pic:spPr>
                                </pic:pic>
                              </a:graphicData>
                            </a:graphic>
                          </wp:inline>
                        </w:drawing>
                      </w:r>
                    </w:p>
                    <w:p w:rsidR="0091427D" w:rsidRDefault="0091427D"/>
                  </w:txbxContent>
                </v:textbox>
                <w10:wrap anchorx="page"/>
              </v:rect>
            </w:pict>
          </mc:Fallback>
        </mc:AlternateContent>
      </w:r>
      <w:r w:rsidR="009E3939" w:rsidRPr="00421BE0">
        <w:rPr>
          <w:lang w:val="hr-HR"/>
        </w:rPr>
        <w:t>GE.16-12638</w:t>
      </w:r>
      <w:r w:rsidR="009E3939" w:rsidRPr="00421BE0">
        <w:rPr>
          <w:spacing w:val="-1"/>
          <w:lang w:val="hr-HR"/>
        </w:rPr>
        <w:t>(E)</w:t>
      </w:r>
      <w:r w:rsidR="009E3939" w:rsidRPr="00421BE0">
        <w:rPr>
          <w:spacing w:val="-1"/>
          <w:lang w:val="hr-HR"/>
        </w:rPr>
        <w:tab/>
      </w:r>
      <w:r w:rsidR="009E3939" w:rsidRPr="00421BE0">
        <w:rPr>
          <w:lang w:val="hr-HR"/>
        </w:rPr>
        <w:t>040816</w:t>
      </w:r>
    </w:p>
    <w:p w:rsidR="009E3939" w:rsidRPr="00421BE0" w:rsidRDefault="003F7001">
      <w:pPr>
        <w:pStyle w:val="BodyText"/>
        <w:kinsoku w:val="0"/>
        <w:overflowPunct w:val="0"/>
        <w:spacing w:before="0" w:line="596" w:lineRule="exact"/>
        <w:ind w:left="132"/>
        <w:rPr>
          <w:rFonts w:ascii="Arial" w:hAnsi="Arial" w:cs="Arial"/>
          <w:sz w:val="56"/>
          <w:szCs w:val="56"/>
          <w:lang w:val="hr-HR"/>
        </w:rPr>
      </w:pPr>
      <w:r>
        <w:rPr>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5039995</wp:posOffset>
                </wp:positionH>
                <wp:positionV relativeFrom="paragraph">
                  <wp:posOffset>133350</wp:posOffset>
                </wp:positionV>
                <wp:extent cx="939800" cy="228600"/>
                <wp:effectExtent l="1270" t="0" r="1905" b="1270"/>
                <wp:wrapNone/>
                <wp:docPr id="3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widowControl/>
                              <w:autoSpaceDE/>
                              <w:autoSpaceDN/>
                              <w:adjustRightInd/>
                              <w:spacing w:line="360" w:lineRule="atLeast"/>
                            </w:pPr>
                            <w:r>
                              <w:rPr>
                                <w:noProof/>
                                <w:lang w:val="en-GB" w:eastAsia="en-GB"/>
                              </w:rPr>
                              <w:drawing>
                                <wp:inline distT="0" distB="0" distL="0" distR="0">
                                  <wp:extent cx="937895" cy="225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937895" cy="225425"/>
                                          </a:xfrm>
                                          <a:prstGeom prst="rect">
                                            <a:avLst/>
                                          </a:prstGeom>
                                          <a:noFill/>
                                          <a:ln w="9525">
                                            <a:noFill/>
                                            <a:miter lim="800000"/>
                                            <a:headEnd/>
                                            <a:tailEnd/>
                                          </a:ln>
                                        </pic:spPr>
                                      </pic:pic>
                                    </a:graphicData>
                                  </a:graphic>
                                </wp:inline>
                              </w:drawing>
                            </w:r>
                          </w:p>
                          <w:p w:rsidR="0091427D" w:rsidRDefault="009142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96.85pt;margin-top:10.5pt;width:74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" o:allowincell="f" filled="f" stroked="f">
                <v:textbox inset="0,0,0,0">
                  <w:txbxContent>
                    <w:p w:rsidR="0091427D" w:rsidRDefault="0091427D">
                      <w:pPr>
                        <w:widowControl/>
                        <w:autoSpaceDE/>
                        <w:autoSpaceDN/>
                        <w:adjustRightInd/>
                        <w:spacing w:line="360" w:lineRule="atLeast"/>
                      </w:pPr>
                      <w:r>
                        <w:rPr>
                          <w:noProof/>
                          <w:lang w:val="en-GB" w:eastAsia="en-GB"/>
                        </w:rPr>
                        <w:drawing>
                          <wp:inline distT="0" distB="0" distL="0" distR="0">
                            <wp:extent cx="937895" cy="225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937895" cy="225425"/>
                                    </a:xfrm>
                                    <a:prstGeom prst="rect">
                                      <a:avLst/>
                                    </a:prstGeom>
                                    <a:noFill/>
                                    <a:ln w="9525">
                                      <a:noFill/>
                                      <a:miter lim="800000"/>
                                      <a:headEnd/>
                                      <a:tailEnd/>
                                    </a:ln>
                                  </pic:spPr>
                                </pic:pic>
                              </a:graphicData>
                            </a:graphic>
                          </wp:inline>
                        </w:drawing>
                      </w:r>
                    </w:p>
                    <w:p w:rsidR="0091427D" w:rsidRDefault="0091427D"/>
                  </w:txbxContent>
                </v:textbox>
                <w10:wrap anchorx="page"/>
              </v:rect>
            </w:pict>
          </mc:Fallback>
        </mc:AlternateContent>
      </w:r>
      <w:r w:rsidR="009E3939" w:rsidRPr="00421BE0">
        <w:rPr>
          <w:rFonts w:ascii="Arial" w:hAnsi="Arial" w:cs="Arial"/>
          <w:w w:val="45"/>
          <w:sz w:val="56"/>
          <w:szCs w:val="56"/>
          <w:lang w:val="hr-HR"/>
        </w:rPr>
        <w:t></w:t>
      </w:r>
      <w:r w:rsidR="009E3939" w:rsidRPr="00421BE0">
        <w:rPr>
          <w:rFonts w:ascii="Arial" w:hAnsi="Arial" w:cs="Arial"/>
          <w:w w:val="45"/>
          <w:sz w:val="56"/>
          <w:szCs w:val="56"/>
          <w:lang w:val="hr-HR"/>
        </w:rPr>
        <w:t></w:t>
      </w:r>
      <w:r w:rsidR="009E3939" w:rsidRPr="00421BE0">
        <w:rPr>
          <w:rFonts w:ascii="Arial" w:hAnsi="Arial" w:cs="Arial"/>
          <w:w w:val="45"/>
          <w:sz w:val="56"/>
          <w:szCs w:val="56"/>
          <w:lang w:val="hr-HR"/>
        </w:rPr>
        <w:t></w:t>
      </w:r>
      <w:r w:rsidR="009E3939" w:rsidRPr="00421BE0">
        <w:rPr>
          <w:rFonts w:ascii="Arial" w:hAnsi="Arial" w:cs="Arial"/>
          <w:w w:val="45"/>
          <w:sz w:val="56"/>
          <w:szCs w:val="56"/>
          <w:lang w:val="hr-HR"/>
        </w:rPr>
        <w:t></w:t>
      </w:r>
      <w:r w:rsidR="009E3939" w:rsidRPr="00421BE0">
        <w:rPr>
          <w:rFonts w:ascii="Arial" w:hAnsi="Arial" w:cs="Arial"/>
          <w:w w:val="45"/>
          <w:sz w:val="56"/>
          <w:szCs w:val="56"/>
          <w:lang w:val="hr-HR"/>
        </w:rPr>
        <w:t></w:t>
      </w:r>
      <w:r w:rsidR="009E3939" w:rsidRPr="00421BE0">
        <w:rPr>
          <w:rFonts w:ascii="Arial" w:hAnsi="Arial" w:cs="Arial"/>
          <w:w w:val="45"/>
          <w:sz w:val="56"/>
          <w:szCs w:val="56"/>
          <w:lang w:val="hr-HR"/>
        </w:rPr>
        <w:t></w:t>
      </w:r>
      <w:r w:rsidR="009E3939" w:rsidRPr="00421BE0">
        <w:rPr>
          <w:rFonts w:ascii="Arial" w:hAnsi="Arial" w:cs="Arial"/>
          <w:w w:val="45"/>
          <w:sz w:val="56"/>
          <w:szCs w:val="56"/>
          <w:lang w:val="hr-HR"/>
        </w:rPr>
        <w:t></w:t>
      </w:r>
      <w:r w:rsidR="009E3939" w:rsidRPr="00421BE0">
        <w:rPr>
          <w:rFonts w:ascii="Arial" w:hAnsi="Arial" w:cs="Arial"/>
          <w:w w:val="45"/>
          <w:sz w:val="56"/>
          <w:szCs w:val="56"/>
          <w:lang w:val="hr-HR"/>
        </w:rPr>
        <w:t></w:t>
      </w:r>
      <w:r w:rsidR="009E3939" w:rsidRPr="00421BE0">
        <w:rPr>
          <w:rFonts w:ascii="Arial" w:hAnsi="Arial" w:cs="Arial"/>
          <w:w w:val="45"/>
          <w:sz w:val="56"/>
          <w:szCs w:val="56"/>
          <w:lang w:val="hr-HR"/>
        </w:rPr>
        <w:t></w:t>
      </w:r>
    </w:p>
    <w:p w:rsidR="009E3939" w:rsidRPr="00421BE0" w:rsidRDefault="009E3939">
      <w:pPr>
        <w:pStyle w:val="BodyText"/>
        <w:kinsoku w:val="0"/>
        <w:overflowPunct w:val="0"/>
        <w:spacing w:before="0" w:line="596" w:lineRule="exact"/>
        <w:ind w:left="132"/>
        <w:rPr>
          <w:rFonts w:ascii="Arial" w:hAnsi="Arial" w:cs="Arial"/>
          <w:sz w:val="56"/>
          <w:szCs w:val="56"/>
          <w:lang w:val="hr-HR"/>
        </w:rPr>
        <w:sectPr w:rsidR="009E3939" w:rsidRPr="00421BE0">
          <w:type w:val="continuous"/>
          <w:pgSz w:w="11910" w:h="16850"/>
          <w:pgMar w:top="840" w:right="1000" w:bottom="280" w:left="1000" w:header="720" w:footer="720" w:gutter="0"/>
          <w:cols w:space="720"/>
          <w:noEndnote/>
        </w:sectPr>
      </w:pPr>
    </w:p>
    <w:p w:rsidR="009E3939" w:rsidRPr="00421BE0" w:rsidRDefault="009E3939">
      <w:pPr>
        <w:pStyle w:val="BodyText"/>
        <w:kinsoku w:val="0"/>
        <w:overflowPunct w:val="0"/>
        <w:spacing w:before="4"/>
        <w:ind w:left="0"/>
        <w:rPr>
          <w:rFonts w:ascii="Arial" w:hAnsi="Arial" w:cs="Arial"/>
          <w:sz w:val="17"/>
          <w:szCs w:val="17"/>
          <w:lang w:val="hr-HR"/>
        </w:rPr>
      </w:pPr>
    </w:p>
    <w:p w:rsidR="009E3939" w:rsidRPr="00421BE0" w:rsidRDefault="00B70F49">
      <w:pPr>
        <w:pStyle w:val="BodyText"/>
        <w:kinsoku w:val="0"/>
        <w:overflowPunct w:val="0"/>
        <w:spacing w:before="64"/>
        <w:ind w:left="152"/>
        <w:rPr>
          <w:spacing w:val="-1"/>
          <w:sz w:val="28"/>
          <w:szCs w:val="28"/>
          <w:lang w:val="hr-HR"/>
        </w:rPr>
      </w:pPr>
      <w:r w:rsidRPr="00421BE0">
        <w:rPr>
          <w:spacing w:val="-1"/>
          <w:sz w:val="28"/>
          <w:szCs w:val="28"/>
          <w:lang w:val="hr-HR"/>
        </w:rPr>
        <w:t>Sadržaj</w:t>
      </w:r>
    </w:p>
    <w:p w:rsidR="006A76B1" w:rsidRPr="00421BE0" w:rsidRDefault="00B70F49" w:rsidP="00CF338E">
      <w:pPr>
        <w:pStyle w:val="BodyText"/>
        <w:kinsoku w:val="0"/>
        <w:overflowPunct w:val="0"/>
        <w:spacing w:before="155"/>
        <w:ind w:left="0" w:right="148"/>
        <w:jc w:val="right"/>
        <w:rPr>
          <w:i/>
          <w:iCs/>
          <w:sz w:val="18"/>
          <w:szCs w:val="18"/>
          <w:lang w:val="hr-HR"/>
        </w:rPr>
      </w:pPr>
      <w:r w:rsidRPr="00421BE0">
        <w:rPr>
          <w:i/>
          <w:iCs/>
          <w:sz w:val="18"/>
          <w:szCs w:val="18"/>
          <w:lang w:val="hr-HR"/>
        </w:rPr>
        <w:t>Str</w:t>
      </w:r>
      <w:r w:rsidR="006A76B1" w:rsidRPr="00421BE0">
        <w:rPr>
          <w:i/>
          <w:iCs/>
          <w:sz w:val="18"/>
          <w:szCs w:val="18"/>
          <w:lang w:val="hr-HR"/>
        </w:rPr>
        <w:fldChar w:fldCharType="begin"/>
      </w:r>
      <w:r w:rsidR="006A76B1" w:rsidRPr="00421BE0">
        <w:rPr>
          <w:i/>
          <w:iCs/>
          <w:sz w:val="18"/>
          <w:szCs w:val="18"/>
          <w:lang w:val="hr-HR"/>
        </w:rPr>
        <w:instrText xml:space="preserve"> TOC \o "1-3" \h \z \u </w:instrText>
      </w:r>
      <w:r w:rsidR="006A76B1" w:rsidRPr="00421BE0">
        <w:rPr>
          <w:i/>
          <w:iCs/>
          <w:sz w:val="18"/>
          <w:szCs w:val="18"/>
          <w:lang w:val="hr-HR"/>
        </w:rPr>
        <w:fldChar w:fldCharType="separate"/>
      </w:r>
      <w:hyperlink w:anchor="_Toc461613545" w:history="1"/>
    </w:p>
    <w:p w:rsidR="006A76B1" w:rsidRPr="00421BE0" w:rsidRDefault="0091427D">
      <w:pPr>
        <w:pStyle w:val="TOC1"/>
        <w:tabs>
          <w:tab w:val="right" w:leader="dot" w:pos="9940"/>
        </w:tabs>
        <w:rPr>
          <w:noProof/>
          <w:lang w:val="hr-HR"/>
        </w:rPr>
      </w:pPr>
      <w:hyperlink w:anchor="_Toc461613546" w:history="1">
        <w:r w:rsidR="006A76B1" w:rsidRPr="00421BE0">
          <w:rPr>
            <w:rStyle w:val="Hyperlink"/>
            <w:noProof/>
            <w:lang w:val="hr-HR"/>
          </w:rPr>
          <w:t>I Uvod</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_Toc461613546 \h </w:instrText>
        </w:r>
        <w:r w:rsidR="006A76B1" w:rsidRPr="00421BE0">
          <w:rPr>
            <w:noProof/>
            <w:webHidden/>
            <w:lang w:val="hr-HR"/>
          </w:rPr>
        </w:r>
        <w:r w:rsidR="006A76B1" w:rsidRPr="00421BE0">
          <w:rPr>
            <w:noProof/>
            <w:webHidden/>
            <w:lang w:val="hr-HR"/>
          </w:rPr>
          <w:fldChar w:fldCharType="separate"/>
        </w:r>
        <w:r>
          <w:rPr>
            <w:noProof/>
            <w:webHidden/>
            <w:lang w:val="hr-HR"/>
          </w:rPr>
          <w:t>4</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47" w:history="1">
        <w:r w:rsidR="006A76B1" w:rsidRPr="00421BE0">
          <w:rPr>
            <w:rStyle w:val="Hyperlink"/>
            <w:noProof/>
            <w:lang w:val="hr-HR"/>
          </w:rPr>
          <w:t>A. Dodatne informacije</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_Toc461613547 \h </w:instrText>
        </w:r>
        <w:r w:rsidR="006A76B1" w:rsidRPr="00421BE0">
          <w:rPr>
            <w:noProof/>
            <w:webHidden/>
            <w:lang w:val="hr-HR"/>
          </w:rPr>
        </w:r>
        <w:r w:rsidR="006A76B1" w:rsidRPr="00421BE0">
          <w:rPr>
            <w:noProof/>
            <w:webHidden/>
            <w:lang w:val="hr-HR"/>
          </w:rPr>
          <w:fldChar w:fldCharType="separate"/>
        </w:r>
        <w:r>
          <w:rPr>
            <w:noProof/>
            <w:webHidden/>
            <w:lang w:val="hr-HR"/>
          </w:rPr>
          <w:t>5</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48" w:history="1">
        <w:r w:rsidR="006A76B1" w:rsidRPr="00421BE0">
          <w:rPr>
            <w:rStyle w:val="Hyperlink"/>
            <w:noProof/>
            <w:lang w:val="hr-HR"/>
          </w:rPr>
          <w:t>B. Obrazloženje</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_Toc461613548 \h </w:instrText>
        </w:r>
        <w:r w:rsidR="006A76B1" w:rsidRPr="00421BE0">
          <w:rPr>
            <w:noProof/>
            <w:webHidden/>
            <w:lang w:val="hr-HR"/>
          </w:rPr>
        </w:r>
        <w:r w:rsidR="006A76B1" w:rsidRPr="00421BE0">
          <w:rPr>
            <w:noProof/>
            <w:webHidden/>
            <w:lang w:val="hr-HR"/>
          </w:rPr>
          <w:fldChar w:fldCharType="separate"/>
        </w:r>
        <w:r>
          <w:rPr>
            <w:noProof/>
            <w:webHidden/>
            <w:lang w:val="hr-HR"/>
          </w:rPr>
          <w:t>7</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49" w:history="1">
        <w:r w:rsidR="006A76B1" w:rsidRPr="00421BE0">
          <w:rPr>
            <w:rStyle w:val="Hyperlink"/>
            <w:noProof/>
            <w:lang w:val="hr-HR"/>
          </w:rPr>
          <w:t>C. Cilj</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_Toc461613549 \h </w:instrText>
        </w:r>
        <w:r w:rsidR="006A76B1" w:rsidRPr="00421BE0">
          <w:rPr>
            <w:noProof/>
            <w:webHidden/>
            <w:lang w:val="hr-HR"/>
          </w:rPr>
        </w:r>
        <w:r w:rsidR="006A76B1" w:rsidRPr="00421BE0">
          <w:rPr>
            <w:noProof/>
            <w:webHidden/>
            <w:lang w:val="hr-HR"/>
          </w:rPr>
          <w:fldChar w:fldCharType="separate"/>
        </w:r>
        <w:r>
          <w:rPr>
            <w:noProof/>
            <w:webHidden/>
            <w:lang w:val="hr-HR"/>
          </w:rPr>
          <w:t>7</w:t>
        </w:r>
        <w:r w:rsidR="006A76B1" w:rsidRPr="00421BE0">
          <w:rPr>
            <w:noProof/>
            <w:webHidden/>
            <w:lang w:val="hr-HR"/>
          </w:rPr>
          <w:fldChar w:fldCharType="end"/>
        </w:r>
      </w:hyperlink>
    </w:p>
    <w:p w:rsidR="006A76B1" w:rsidRPr="00421BE0" w:rsidRDefault="0091427D">
      <w:pPr>
        <w:pStyle w:val="TOC1"/>
        <w:tabs>
          <w:tab w:val="right" w:leader="dot" w:pos="9940"/>
        </w:tabs>
        <w:rPr>
          <w:noProof/>
          <w:lang w:val="hr-HR"/>
        </w:rPr>
      </w:pPr>
      <w:hyperlink w:anchor="_Toc461613550" w:history="1">
        <w:r w:rsidR="006A76B1" w:rsidRPr="00421BE0">
          <w:rPr>
            <w:rStyle w:val="Hyperlink"/>
            <w:noProof/>
            <w:lang w:val="hr-HR"/>
          </w:rPr>
          <w:t>II Pravna analiza člana 4. u odnosu na javne budžete</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_Toc461613550 \h </w:instrText>
        </w:r>
        <w:r w:rsidR="006A76B1" w:rsidRPr="00421BE0">
          <w:rPr>
            <w:noProof/>
            <w:webHidden/>
            <w:lang w:val="hr-HR"/>
          </w:rPr>
        </w:r>
        <w:r w:rsidR="006A76B1" w:rsidRPr="00421BE0">
          <w:rPr>
            <w:noProof/>
            <w:webHidden/>
            <w:lang w:val="hr-HR"/>
          </w:rPr>
          <w:fldChar w:fldCharType="separate"/>
        </w:r>
        <w:r>
          <w:rPr>
            <w:noProof/>
            <w:webHidden/>
            <w:lang w:val="hr-HR"/>
          </w:rPr>
          <w:t>8</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51" w:history="1">
        <w:r w:rsidR="006A76B1" w:rsidRPr="00421BE0">
          <w:rPr>
            <w:rStyle w:val="Hyperlink"/>
            <w:noProof/>
            <w:lang w:val="hr-HR"/>
          </w:rPr>
          <w:t>A. „Države potpisnice će poduzeti”</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_Toc461613551 \h </w:instrText>
        </w:r>
        <w:r w:rsidR="006A76B1" w:rsidRPr="00421BE0">
          <w:rPr>
            <w:noProof/>
            <w:webHidden/>
            <w:lang w:val="hr-HR"/>
          </w:rPr>
        </w:r>
        <w:r w:rsidR="006A76B1" w:rsidRPr="00421BE0">
          <w:rPr>
            <w:noProof/>
            <w:webHidden/>
            <w:lang w:val="hr-HR"/>
          </w:rPr>
          <w:fldChar w:fldCharType="separate"/>
        </w:r>
        <w:r>
          <w:rPr>
            <w:noProof/>
            <w:webHidden/>
            <w:lang w:val="hr-HR"/>
          </w:rPr>
          <w:t>8</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52" w:history="1">
        <w:r w:rsidR="006A76B1" w:rsidRPr="00421BE0">
          <w:rPr>
            <w:rStyle w:val="Hyperlink"/>
            <w:noProof/>
            <w:lang w:val="hr-HR"/>
          </w:rPr>
          <w:t>B. “ sve odgovarajuće zakonske, administrativne i druge mjere”</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_Toc461613552 \h </w:instrText>
        </w:r>
        <w:r w:rsidR="006A76B1" w:rsidRPr="00421BE0">
          <w:rPr>
            <w:noProof/>
            <w:webHidden/>
            <w:lang w:val="hr-HR"/>
          </w:rPr>
        </w:r>
        <w:r w:rsidR="006A76B1" w:rsidRPr="00421BE0">
          <w:rPr>
            <w:noProof/>
            <w:webHidden/>
            <w:lang w:val="hr-HR"/>
          </w:rPr>
          <w:fldChar w:fldCharType="separate"/>
        </w:r>
        <w:r>
          <w:rPr>
            <w:noProof/>
            <w:webHidden/>
            <w:lang w:val="hr-HR"/>
          </w:rPr>
          <w:t>8</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53" w:history="1">
        <w:r w:rsidR="006A76B1" w:rsidRPr="00421BE0">
          <w:rPr>
            <w:rStyle w:val="Hyperlink"/>
            <w:noProof/>
            <w:lang w:val="hr-HR"/>
          </w:rPr>
          <w:t>C. „ za implementaciju prava priznatih u ovoj Konvenciji”</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_Toc461613553 \h </w:instrText>
        </w:r>
        <w:r w:rsidR="006A76B1" w:rsidRPr="00421BE0">
          <w:rPr>
            <w:noProof/>
            <w:webHidden/>
            <w:lang w:val="hr-HR"/>
          </w:rPr>
        </w:r>
        <w:r w:rsidR="006A76B1" w:rsidRPr="00421BE0">
          <w:rPr>
            <w:noProof/>
            <w:webHidden/>
            <w:lang w:val="hr-HR"/>
          </w:rPr>
          <w:fldChar w:fldCharType="separate"/>
        </w:r>
        <w:r>
          <w:rPr>
            <w:noProof/>
            <w:webHidden/>
            <w:lang w:val="hr-HR"/>
          </w:rPr>
          <w:t>8</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54" w:history="1">
        <w:r w:rsidR="006A76B1" w:rsidRPr="00421BE0">
          <w:rPr>
            <w:rStyle w:val="Hyperlink"/>
            <w:noProof/>
            <w:lang w:val="hr-HR"/>
          </w:rPr>
          <w:t>D. “ Što se tiče ekonomskih, društvenih i kulturnih prava, države potpisnice će poduzeti takve mjere do krajnjih granica njima dostupnih sredstava”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_Toc461613554 \h </w:instrText>
        </w:r>
        <w:r w:rsidR="006A76B1" w:rsidRPr="00421BE0">
          <w:rPr>
            <w:noProof/>
            <w:webHidden/>
            <w:lang w:val="hr-HR"/>
          </w:rPr>
        </w:r>
        <w:r w:rsidR="006A76B1" w:rsidRPr="00421BE0">
          <w:rPr>
            <w:noProof/>
            <w:webHidden/>
            <w:lang w:val="hr-HR"/>
          </w:rPr>
          <w:fldChar w:fldCharType="separate"/>
        </w:r>
        <w:r>
          <w:rPr>
            <w:noProof/>
            <w:webHidden/>
            <w:lang w:val="hr-HR"/>
          </w:rPr>
          <w:t>10</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55" w:history="1">
        <w:r w:rsidR="006A76B1" w:rsidRPr="00421BE0">
          <w:rPr>
            <w:rStyle w:val="Hyperlink"/>
            <w:noProof/>
            <w:lang w:val="hr-HR"/>
          </w:rPr>
          <w:t>E. “ a, tamo gdje je to potrebno, i u okvirima međunarodne saradnje”</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_Toc461613555 \h </w:instrText>
        </w:r>
        <w:r w:rsidR="006A76B1" w:rsidRPr="00421BE0">
          <w:rPr>
            <w:noProof/>
            <w:webHidden/>
            <w:lang w:val="hr-HR"/>
          </w:rPr>
        </w:r>
        <w:r w:rsidR="006A76B1" w:rsidRPr="00421BE0">
          <w:rPr>
            <w:noProof/>
            <w:webHidden/>
            <w:lang w:val="hr-HR"/>
          </w:rPr>
          <w:fldChar w:fldCharType="separate"/>
        </w:r>
        <w:r>
          <w:rPr>
            <w:noProof/>
            <w:webHidden/>
            <w:lang w:val="hr-HR"/>
          </w:rPr>
          <w:t>11</w:t>
        </w:r>
        <w:r w:rsidR="006A76B1" w:rsidRPr="00421BE0">
          <w:rPr>
            <w:noProof/>
            <w:webHidden/>
            <w:lang w:val="hr-HR"/>
          </w:rPr>
          <w:fldChar w:fldCharType="end"/>
        </w:r>
      </w:hyperlink>
    </w:p>
    <w:p w:rsidR="006A76B1" w:rsidRPr="00421BE0" w:rsidRDefault="0091427D">
      <w:pPr>
        <w:pStyle w:val="TOC1"/>
        <w:tabs>
          <w:tab w:val="right" w:leader="dot" w:pos="9940"/>
        </w:tabs>
        <w:rPr>
          <w:noProof/>
          <w:lang w:val="hr-HR"/>
        </w:rPr>
      </w:pPr>
      <w:hyperlink w:anchor="_Toc461613556" w:history="1">
        <w:r w:rsidR="006A76B1" w:rsidRPr="00421BE0">
          <w:rPr>
            <w:rStyle w:val="Hyperlink"/>
            <w:noProof/>
            <w:lang w:val="hr-HR"/>
          </w:rPr>
          <w:t>III Opća načela Konvencije i javni budžeti</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_Toc461613556 \h </w:instrText>
        </w:r>
        <w:r w:rsidR="006A76B1" w:rsidRPr="00421BE0">
          <w:rPr>
            <w:noProof/>
            <w:webHidden/>
            <w:lang w:val="hr-HR"/>
          </w:rPr>
        </w:r>
        <w:r w:rsidR="006A76B1" w:rsidRPr="00421BE0">
          <w:rPr>
            <w:noProof/>
            <w:webHidden/>
            <w:lang w:val="hr-HR"/>
          </w:rPr>
          <w:fldChar w:fldCharType="separate"/>
        </w:r>
        <w:r>
          <w:rPr>
            <w:noProof/>
            <w:webHidden/>
            <w:lang w:val="hr-HR"/>
          </w:rPr>
          <w:t>12</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57" w:history="1">
        <w:r w:rsidR="006A76B1" w:rsidRPr="00421BE0">
          <w:rPr>
            <w:rStyle w:val="Hyperlink"/>
            <w:noProof/>
            <w:lang w:val="hr-HR"/>
          </w:rPr>
          <w:t>A. Pravo na nediskriminaciju (član 2)</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_Toc461613557 \h </w:instrText>
        </w:r>
        <w:r w:rsidR="006A76B1" w:rsidRPr="00421BE0">
          <w:rPr>
            <w:noProof/>
            <w:webHidden/>
            <w:lang w:val="hr-HR"/>
          </w:rPr>
        </w:r>
        <w:r w:rsidR="006A76B1" w:rsidRPr="00421BE0">
          <w:rPr>
            <w:noProof/>
            <w:webHidden/>
            <w:lang w:val="hr-HR"/>
          </w:rPr>
          <w:fldChar w:fldCharType="separate"/>
        </w:r>
        <w:r>
          <w:rPr>
            <w:noProof/>
            <w:webHidden/>
            <w:lang w:val="hr-HR"/>
          </w:rPr>
          <w:t>12</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58" w:history="1">
        <w:r w:rsidR="006A76B1" w:rsidRPr="00421BE0">
          <w:rPr>
            <w:rStyle w:val="Hyperlink"/>
            <w:noProof/>
            <w:lang w:val="hr-HR"/>
          </w:rPr>
          <w:t>B. Najbolji interesi djeteta(član 3)</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_Toc461613558 \h </w:instrText>
        </w:r>
        <w:r w:rsidR="006A76B1" w:rsidRPr="00421BE0">
          <w:rPr>
            <w:noProof/>
            <w:webHidden/>
            <w:lang w:val="hr-HR"/>
          </w:rPr>
        </w:r>
        <w:r w:rsidR="006A76B1" w:rsidRPr="00421BE0">
          <w:rPr>
            <w:noProof/>
            <w:webHidden/>
            <w:lang w:val="hr-HR"/>
          </w:rPr>
          <w:fldChar w:fldCharType="separate"/>
        </w:r>
        <w:r>
          <w:rPr>
            <w:noProof/>
            <w:webHidden/>
            <w:lang w:val="hr-HR"/>
          </w:rPr>
          <w:t>12</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59" w:history="1">
        <w:r w:rsidR="006A76B1" w:rsidRPr="00421BE0">
          <w:rPr>
            <w:rStyle w:val="Hyperlink"/>
            <w:noProof/>
            <w:lang w:val="hr-HR"/>
          </w:rPr>
          <w:t>C. Pravo na život, preživljavanje i razvoj (član 6)</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_Toc461613559 \h </w:instrText>
        </w:r>
        <w:r w:rsidR="006A76B1" w:rsidRPr="00421BE0">
          <w:rPr>
            <w:noProof/>
            <w:webHidden/>
            <w:lang w:val="hr-HR"/>
          </w:rPr>
        </w:r>
        <w:r w:rsidR="006A76B1" w:rsidRPr="00421BE0">
          <w:rPr>
            <w:noProof/>
            <w:webHidden/>
            <w:lang w:val="hr-HR"/>
          </w:rPr>
          <w:fldChar w:fldCharType="separate"/>
        </w:r>
        <w:r>
          <w:rPr>
            <w:noProof/>
            <w:webHidden/>
            <w:lang w:val="hr-HR"/>
          </w:rPr>
          <w:t>13</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60" w:history="1">
        <w:r w:rsidR="006A76B1" w:rsidRPr="00421BE0">
          <w:rPr>
            <w:rStyle w:val="Hyperlink"/>
            <w:noProof/>
            <w:lang w:val="hr-HR"/>
          </w:rPr>
          <w:t>D. Pravo da bude saslušano (član12)</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_Toc461613560 \h </w:instrText>
        </w:r>
        <w:r w:rsidR="006A76B1" w:rsidRPr="00421BE0">
          <w:rPr>
            <w:noProof/>
            <w:webHidden/>
            <w:lang w:val="hr-HR"/>
          </w:rPr>
        </w:r>
        <w:r w:rsidR="006A76B1" w:rsidRPr="00421BE0">
          <w:rPr>
            <w:noProof/>
            <w:webHidden/>
            <w:lang w:val="hr-HR"/>
          </w:rPr>
          <w:fldChar w:fldCharType="separate"/>
        </w:r>
        <w:r>
          <w:rPr>
            <w:noProof/>
            <w:webHidden/>
            <w:lang w:val="hr-HR"/>
          </w:rPr>
          <w:t>14</w:t>
        </w:r>
        <w:r w:rsidR="006A76B1" w:rsidRPr="00421BE0">
          <w:rPr>
            <w:noProof/>
            <w:webHidden/>
            <w:lang w:val="hr-HR"/>
          </w:rPr>
          <w:fldChar w:fldCharType="end"/>
        </w:r>
      </w:hyperlink>
    </w:p>
    <w:p w:rsidR="006A76B1" w:rsidRPr="00421BE0" w:rsidRDefault="0091427D">
      <w:pPr>
        <w:pStyle w:val="TOC1"/>
        <w:tabs>
          <w:tab w:val="right" w:leader="dot" w:pos="9940"/>
        </w:tabs>
        <w:rPr>
          <w:noProof/>
          <w:lang w:val="hr-HR"/>
        </w:rPr>
      </w:pPr>
      <w:hyperlink w:anchor="_Toc461613561" w:history="1">
        <w:r w:rsidR="006A76B1" w:rsidRPr="00421BE0">
          <w:rPr>
            <w:rStyle w:val="Hyperlink"/>
            <w:noProof/>
            <w:lang w:val="hr-HR"/>
          </w:rPr>
          <w:t>IV. Principi javnog budžetiranja u funkciji dječjih prava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_Toc461613561 \h </w:instrText>
        </w:r>
        <w:r w:rsidR="006A76B1" w:rsidRPr="00421BE0">
          <w:rPr>
            <w:noProof/>
            <w:webHidden/>
            <w:lang w:val="hr-HR"/>
          </w:rPr>
        </w:r>
        <w:r w:rsidR="006A76B1" w:rsidRPr="00421BE0">
          <w:rPr>
            <w:noProof/>
            <w:webHidden/>
            <w:lang w:val="hr-HR"/>
          </w:rPr>
          <w:fldChar w:fldCharType="separate"/>
        </w:r>
        <w:r>
          <w:rPr>
            <w:noProof/>
            <w:webHidden/>
            <w:lang w:val="hr-HR"/>
          </w:rPr>
          <w:t>14</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62" w:history="1">
        <w:r w:rsidR="006A76B1" w:rsidRPr="00421BE0">
          <w:rPr>
            <w:rStyle w:val="Hyperlink"/>
            <w:noProof/>
            <w:lang w:val="hr-HR"/>
          </w:rPr>
          <w:t>A. Učinkovitost</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_Toc461613562 \h </w:instrText>
        </w:r>
        <w:r w:rsidR="006A76B1" w:rsidRPr="00421BE0">
          <w:rPr>
            <w:noProof/>
            <w:webHidden/>
            <w:lang w:val="hr-HR"/>
          </w:rPr>
        </w:r>
        <w:r w:rsidR="006A76B1" w:rsidRPr="00421BE0">
          <w:rPr>
            <w:noProof/>
            <w:webHidden/>
            <w:lang w:val="hr-HR"/>
          </w:rPr>
          <w:fldChar w:fldCharType="separate"/>
        </w:r>
        <w:r>
          <w:rPr>
            <w:noProof/>
            <w:webHidden/>
            <w:lang w:val="hr-HR"/>
          </w:rPr>
          <w:t>15</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63" w:history="1">
        <w:r w:rsidR="006A76B1" w:rsidRPr="00421BE0">
          <w:rPr>
            <w:rStyle w:val="Hyperlink"/>
            <w:noProof/>
            <w:lang w:val="hr-HR"/>
          </w:rPr>
          <w:t>B. Djelotvornost</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_Toc461613563 \h </w:instrText>
        </w:r>
        <w:r w:rsidR="006A76B1" w:rsidRPr="00421BE0">
          <w:rPr>
            <w:noProof/>
            <w:webHidden/>
            <w:lang w:val="hr-HR"/>
          </w:rPr>
        </w:r>
        <w:r w:rsidR="006A76B1" w:rsidRPr="00421BE0">
          <w:rPr>
            <w:noProof/>
            <w:webHidden/>
            <w:lang w:val="hr-HR"/>
          </w:rPr>
          <w:fldChar w:fldCharType="separate"/>
        </w:r>
        <w:r>
          <w:rPr>
            <w:noProof/>
            <w:webHidden/>
            <w:lang w:val="hr-HR"/>
          </w:rPr>
          <w:t>15</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64" w:history="1">
        <w:r w:rsidR="006A76B1" w:rsidRPr="00421BE0">
          <w:rPr>
            <w:rStyle w:val="Hyperlink"/>
            <w:noProof/>
            <w:lang w:val="hr-HR"/>
          </w:rPr>
          <w:t>C. Pravičnost</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_Toc461613564 \h </w:instrText>
        </w:r>
        <w:r w:rsidR="006A76B1" w:rsidRPr="00421BE0">
          <w:rPr>
            <w:noProof/>
            <w:webHidden/>
            <w:lang w:val="hr-HR"/>
          </w:rPr>
        </w:r>
        <w:r w:rsidR="006A76B1" w:rsidRPr="00421BE0">
          <w:rPr>
            <w:noProof/>
            <w:webHidden/>
            <w:lang w:val="hr-HR"/>
          </w:rPr>
          <w:fldChar w:fldCharType="separate"/>
        </w:r>
        <w:r>
          <w:rPr>
            <w:noProof/>
            <w:webHidden/>
            <w:lang w:val="hr-HR"/>
          </w:rPr>
          <w:t>15</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65" w:history="1">
        <w:r w:rsidR="006A76B1" w:rsidRPr="00421BE0">
          <w:rPr>
            <w:rStyle w:val="Hyperlink"/>
            <w:noProof/>
            <w:lang w:val="hr-HR"/>
          </w:rPr>
          <w:t>D. Transparentnost</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_Toc461613565 \h </w:instrText>
        </w:r>
        <w:r w:rsidR="006A76B1" w:rsidRPr="00421BE0">
          <w:rPr>
            <w:noProof/>
            <w:webHidden/>
            <w:lang w:val="hr-HR"/>
          </w:rPr>
        </w:r>
        <w:r w:rsidR="006A76B1" w:rsidRPr="00421BE0">
          <w:rPr>
            <w:noProof/>
            <w:webHidden/>
            <w:lang w:val="hr-HR"/>
          </w:rPr>
          <w:fldChar w:fldCharType="separate"/>
        </w:r>
        <w:r>
          <w:rPr>
            <w:noProof/>
            <w:webHidden/>
            <w:lang w:val="hr-HR"/>
          </w:rPr>
          <w:t>15</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66" w:history="1">
        <w:r w:rsidR="006A76B1" w:rsidRPr="00421BE0">
          <w:rPr>
            <w:rStyle w:val="Hyperlink"/>
            <w:noProof/>
            <w:lang w:val="hr-HR"/>
          </w:rPr>
          <w:t>E. Održivost</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_Toc461613566 \h </w:instrText>
        </w:r>
        <w:r w:rsidR="006A76B1" w:rsidRPr="00421BE0">
          <w:rPr>
            <w:noProof/>
            <w:webHidden/>
            <w:lang w:val="hr-HR"/>
          </w:rPr>
        </w:r>
        <w:r w:rsidR="006A76B1" w:rsidRPr="00421BE0">
          <w:rPr>
            <w:noProof/>
            <w:webHidden/>
            <w:lang w:val="hr-HR"/>
          </w:rPr>
          <w:fldChar w:fldCharType="separate"/>
        </w:r>
        <w:r>
          <w:rPr>
            <w:noProof/>
            <w:webHidden/>
            <w:lang w:val="hr-HR"/>
          </w:rPr>
          <w:t>16</w:t>
        </w:r>
        <w:r w:rsidR="006A76B1" w:rsidRPr="00421BE0">
          <w:rPr>
            <w:noProof/>
            <w:webHidden/>
            <w:lang w:val="hr-HR"/>
          </w:rPr>
          <w:fldChar w:fldCharType="end"/>
        </w:r>
      </w:hyperlink>
    </w:p>
    <w:p w:rsidR="006A76B1" w:rsidRPr="00421BE0" w:rsidRDefault="0091427D">
      <w:pPr>
        <w:pStyle w:val="TOC1"/>
        <w:tabs>
          <w:tab w:val="right" w:leader="dot" w:pos="9940"/>
        </w:tabs>
        <w:rPr>
          <w:noProof/>
          <w:lang w:val="hr-HR"/>
        </w:rPr>
      </w:pPr>
      <w:hyperlink w:anchor="_Toc461613567" w:history="1">
        <w:r w:rsidR="006A76B1" w:rsidRPr="00421BE0">
          <w:rPr>
            <w:rStyle w:val="Hyperlink"/>
            <w:noProof/>
            <w:lang w:val="hr-HR"/>
          </w:rPr>
          <w:t>V Ostvarenje dječjih prava kroz javne budžete</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_Toc461613567 \h </w:instrText>
        </w:r>
        <w:r w:rsidR="006A76B1" w:rsidRPr="00421BE0">
          <w:rPr>
            <w:noProof/>
            <w:webHidden/>
            <w:lang w:val="hr-HR"/>
          </w:rPr>
        </w:r>
        <w:r w:rsidR="006A76B1" w:rsidRPr="00421BE0">
          <w:rPr>
            <w:noProof/>
            <w:webHidden/>
            <w:lang w:val="hr-HR"/>
          </w:rPr>
          <w:fldChar w:fldCharType="separate"/>
        </w:r>
        <w:r>
          <w:rPr>
            <w:noProof/>
            <w:webHidden/>
            <w:lang w:val="hr-HR"/>
          </w:rPr>
          <w:t>16</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68" w:history="1">
        <w:r w:rsidR="006A76B1" w:rsidRPr="00421BE0">
          <w:rPr>
            <w:rStyle w:val="Hyperlink"/>
            <w:noProof/>
            <w:lang w:val="hr-HR"/>
          </w:rPr>
          <w:t>A. Planiranje budžeta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_Toc461613568 \h </w:instrText>
        </w:r>
        <w:r w:rsidR="006A76B1" w:rsidRPr="00421BE0">
          <w:rPr>
            <w:noProof/>
            <w:webHidden/>
            <w:lang w:val="hr-HR"/>
          </w:rPr>
        </w:r>
        <w:r w:rsidR="006A76B1" w:rsidRPr="00421BE0">
          <w:rPr>
            <w:noProof/>
            <w:webHidden/>
            <w:lang w:val="hr-HR"/>
          </w:rPr>
          <w:fldChar w:fldCharType="separate"/>
        </w:r>
        <w:r>
          <w:rPr>
            <w:noProof/>
            <w:webHidden/>
            <w:lang w:val="hr-HR"/>
          </w:rPr>
          <w:t>17</w:t>
        </w:r>
        <w:r w:rsidR="006A76B1" w:rsidRPr="00421BE0">
          <w:rPr>
            <w:noProof/>
            <w:webHidden/>
            <w:lang w:val="hr-HR"/>
          </w:rPr>
          <w:fldChar w:fldCharType="end"/>
        </w:r>
      </w:hyperlink>
    </w:p>
    <w:p w:rsidR="006A76B1" w:rsidRPr="00421BE0" w:rsidRDefault="0091427D">
      <w:pPr>
        <w:pStyle w:val="TOC3"/>
        <w:tabs>
          <w:tab w:val="left" w:pos="880"/>
          <w:tab w:val="right" w:leader="dot" w:pos="9940"/>
        </w:tabs>
        <w:rPr>
          <w:noProof/>
          <w:lang w:val="hr-HR"/>
        </w:rPr>
      </w:pPr>
      <w:hyperlink w:anchor="_Toc461613569" w:history="1">
        <w:r w:rsidR="006A76B1" w:rsidRPr="00421BE0">
          <w:rPr>
            <w:rStyle w:val="Hyperlink"/>
            <w:noProof/>
            <w:spacing w:val="1"/>
            <w:w w:val="99"/>
            <w:lang w:val="hr-HR"/>
          </w:rPr>
          <w:t>1.</w:t>
        </w:r>
        <w:r w:rsidR="006A76B1" w:rsidRPr="00421BE0">
          <w:rPr>
            <w:noProof/>
            <w:lang w:val="hr-HR"/>
          </w:rPr>
          <w:tab/>
        </w:r>
        <w:r w:rsidR="006A76B1" w:rsidRPr="00421BE0">
          <w:rPr>
            <w:rStyle w:val="Hyperlink"/>
            <w:noProof/>
            <w:spacing w:val="-1"/>
            <w:lang w:val="hr-HR"/>
          </w:rPr>
          <w:t>Procjena situacije</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_Toc461613569 \h </w:instrText>
        </w:r>
        <w:r w:rsidR="006A76B1" w:rsidRPr="00421BE0">
          <w:rPr>
            <w:noProof/>
            <w:webHidden/>
            <w:lang w:val="hr-HR"/>
          </w:rPr>
        </w:r>
        <w:r w:rsidR="006A76B1" w:rsidRPr="00421BE0">
          <w:rPr>
            <w:noProof/>
            <w:webHidden/>
            <w:lang w:val="hr-HR"/>
          </w:rPr>
          <w:fldChar w:fldCharType="separate"/>
        </w:r>
        <w:r>
          <w:rPr>
            <w:noProof/>
            <w:webHidden/>
            <w:lang w:val="hr-HR"/>
          </w:rPr>
          <w:t>17</w:t>
        </w:r>
        <w:r w:rsidR="006A76B1" w:rsidRPr="00421BE0">
          <w:rPr>
            <w:noProof/>
            <w:webHidden/>
            <w:lang w:val="hr-HR"/>
          </w:rPr>
          <w:fldChar w:fldCharType="end"/>
        </w:r>
      </w:hyperlink>
    </w:p>
    <w:p w:rsidR="006A76B1" w:rsidRPr="00421BE0" w:rsidRDefault="0091427D">
      <w:pPr>
        <w:pStyle w:val="TOC3"/>
        <w:tabs>
          <w:tab w:val="left" w:pos="880"/>
          <w:tab w:val="right" w:leader="dot" w:pos="9940"/>
        </w:tabs>
        <w:rPr>
          <w:noProof/>
          <w:lang w:val="hr-HR"/>
        </w:rPr>
      </w:pPr>
      <w:hyperlink w:anchor="_Toc461613570" w:history="1">
        <w:r w:rsidR="006A76B1" w:rsidRPr="00421BE0">
          <w:rPr>
            <w:rStyle w:val="Hyperlink"/>
            <w:noProof/>
            <w:spacing w:val="1"/>
            <w:w w:val="99"/>
            <w:lang w:val="hr-HR"/>
          </w:rPr>
          <w:t>2.</w:t>
        </w:r>
        <w:r w:rsidR="006A76B1" w:rsidRPr="00421BE0">
          <w:rPr>
            <w:noProof/>
            <w:lang w:val="hr-HR"/>
          </w:rPr>
          <w:tab/>
        </w:r>
        <w:r w:rsidR="006A76B1" w:rsidRPr="00421BE0">
          <w:rPr>
            <w:rStyle w:val="Hyperlink"/>
            <w:noProof/>
            <w:spacing w:val="-1"/>
            <w:lang w:val="hr-HR"/>
          </w:rPr>
          <w:t>Pravni propisi, javne politike i programi</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_Toc461613570 \h </w:instrText>
        </w:r>
        <w:r w:rsidR="006A76B1" w:rsidRPr="00421BE0">
          <w:rPr>
            <w:noProof/>
            <w:webHidden/>
            <w:lang w:val="hr-HR"/>
          </w:rPr>
        </w:r>
        <w:r w:rsidR="006A76B1" w:rsidRPr="00421BE0">
          <w:rPr>
            <w:noProof/>
            <w:webHidden/>
            <w:lang w:val="hr-HR"/>
          </w:rPr>
          <w:fldChar w:fldCharType="separate"/>
        </w:r>
        <w:r>
          <w:rPr>
            <w:noProof/>
            <w:webHidden/>
            <w:lang w:val="hr-HR"/>
          </w:rPr>
          <w:t>17</w:t>
        </w:r>
        <w:r w:rsidR="006A76B1" w:rsidRPr="00421BE0">
          <w:rPr>
            <w:noProof/>
            <w:webHidden/>
            <w:lang w:val="hr-HR"/>
          </w:rPr>
          <w:fldChar w:fldCharType="end"/>
        </w:r>
      </w:hyperlink>
    </w:p>
    <w:p w:rsidR="006A76B1" w:rsidRPr="00421BE0" w:rsidRDefault="0091427D">
      <w:pPr>
        <w:pStyle w:val="TOC3"/>
        <w:tabs>
          <w:tab w:val="left" w:pos="880"/>
          <w:tab w:val="right" w:leader="dot" w:pos="9940"/>
        </w:tabs>
        <w:rPr>
          <w:noProof/>
          <w:lang w:val="hr-HR"/>
        </w:rPr>
      </w:pPr>
      <w:hyperlink w:anchor="_Toc461613571" w:history="1">
        <w:r w:rsidR="006A76B1" w:rsidRPr="00421BE0">
          <w:rPr>
            <w:rStyle w:val="Hyperlink"/>
            <w:noProof/>
            <w:spacing w:val="1"/>
            <w:w w:val="99"/>
            <w:lang w:val="hr-HR"/>
          </w:rPr>
          <w:t>3.</w:t>
        </w:r>
        <w:r w:rsidR="006A76B1" w:rsidRPr="00421BE0">
          <w:rPr>
            <w:noProof/>
            <w:lang w:val="hr-HR"/>
          </w:rPr>
          <w:tab/>
        </w:r>
        <w:r w:rsidR="006A76B1" w:rsidRPr="00421BE0">
          <w:rPr>
            <w:rStyle w:val="Hyperlink"/>
            <w:noProof/>
            <w:lang w:val="hr-HR"/>
          </w:rPr>
          <w:t>Mobilizacija resursa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_Toc461613571 \h </w:instrText>
        </w:r>
        <w:r w:rsidR="006A76B1" w:rsidRPr="00421BE0">
          <w:rPr>
            <w:noProof/>
            <w:webHidden/>
            <w:lang w:val="hr-HR"/>
          </w:rPr>
        </w:r>
        <w:r w:rsidR="006A76B1" w:rsidRPr="00421BE0">
          <w:rPr>
            <w:noProof/>
            <w:webHidden/>
            <w:lang w:val="hr-HR"/>
          </w:rPr>
          <w:fldChar w:fldCharType="separate"/>
        </w:r>
        <w:r>
          <w:rPr>
            <w:noProof/>
            <w:webHidden/>
            <w:lang w:val="hr-HR"/>
          </w:rPr>
          <w:t>18</w:t>
        </w:r>
        <w:r w:rsidR="006A76B1" w:rsidRPr="00421BE0">
          <w:rPr>
            <w:noProof/>
            <w:webHidden/>
            <w:lang w:val="hr-HR"/>
          </w:rPr>
          <w:fldChar w:fldCharType="end"/>
        </w:r>
      </w:hyperlink>
    </w:p>
    <w:p w:rsidR="006A76B1" w:rsidRPr="00421BE0" w:rsidRDefault="0091427D">
      <w:pPr>
        <w:pStyle w:val="TOC3"/>
        <w:tabs>
          <w:tab w:val="left" w:pos="880"/>
          <w:tab w:val="right" w:leader="dot" w:pos="9940"/>
        </w:tabs>
        <w:rPr>
          <w:noProof/>
          <w:lang w:val="hr-HR"/>
        </w:rPr>
      </w:pPr>
      <w:hyperlink w:anchor="_Toc461613572" w:history="1">
        <w:r w:rsidR="006A76B1" w:rsidRPr="00421BE0">
          <w:rPr>
            <w:rStyle w:val="Hyperlink"/>
            <w:noProof/>
            <w:spacing w:val="1"/>
            <w:w w:val="99"/>
            <w:lang w:val="hr-HR"/>
          </w:rPr>
          <w:t>4.</w:t>
        </w:r>
        <w:r w:rsidR="006A76B1" w:rsidRPr="00421BE0">
          <w:rPr>
            <w:noProof/>
            <w:lang w:val="hr-HR"/>
          </w:rPr>
          <w:tab/>
        </w:r>
        <w:r w:rsidR="006A76B1" w:rsidRPr="00421BE0">
          <w:rPr>
            <w:rStyle w:val="Hyperlink"/>
            <w:noProof/>
            <w:spacing w:val="-1"/>
            <w:lang w:val="hr-HR"/>
          </w:rPr>
          <w:t>Utvrđivanje budžeta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_Toc461613572 \h </w:instrText>
        </w:r>
        <w:r w:rsidR="006A76B1" w:rsidRPr="00421BE0">
          <w:rPr>
            <w:noProof/>
            <w:webHidden/>
            <w:lang w:val="hr-HR"/>
          </w:rPr>
        </w:r>
        <w:r w:rsidR="006A76B1" w:rsidRPr="00421BE0">
          <w:rPr>
            <w:noProof/>
            <w:webHidden/>
            <w:lang w:val="hr-HR"/>
          </w:rPr>
          <w:fldChar w:fldCharType="separate"/>
        </w:r>
        <w:r>
          <w:rPr>
            <w:noProof/>
            <w:webHidden/>
            <w:lang w:val="hr-HR"/>
          </w:rPr>
          <w:t>19</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73" w:history="1">
        <w:r w:rsidR="006A76B1" w:rsidRPr="00421BE0">
          <w:rPr>
            <w:rStyle w:val="Hyperlink"/>
            <w:noProof/>
            <w:lang w:val="hr-HR"/>
          </w:rPr>
          <w:t>B. Donošenje budžeta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_Toc461613573 \h </w:instrText>
        </w:r>
        <w:r w:rsidR="006A76B1" w:rsidRPr="00421BE0">
          <w:rPr>
            <w:noProof/>
            <w:webHidden/>
            <w:lang w:val="hr-HR"/>
          </w:rPr>
        </w:r>
        <w:r w:rsidR="006A76B1" w:rsidRPr="00421BE0">
          <w:rPr>
            <w:noProof/>
            <w:webHidden/>
            <w:lang w:val="hr-HR"/>
          </w:rPr>
          <w:fldChar w:fldCharType="separate"/>
        </w:r>
        <w:r>
          <w:rPr>
            <w:noProof/>
            <w:webHidden/>
            <w:lang w:val="hr-HR"/>
          </w:rPr>
          <w:t>21</w:t>
        </w:r>
        <w:r w:rsidR="006A76B1" w:rsidRPr="00421BE0">
          <w:rPr>
            <w:noProof/>
            <w:webHidden/>
            <w:lang w:val="hr-HR"/>
          </w:rPr>
          <w:fldChar w:fldCharType="end"/>
        </w:r>
      </w:hyperlink>
    </w:p>
    <w:p w:rsidR="006A76B1" w:rsidRPr="00421BE0" w:rsidRDefault="0091427D">
      <w:pPr>
        <w:pStyle w:val="TOC3"/>
        <w:tabs>
          <w:tab w:val="left" w:pos="880"/>
          <w:tab w:val="right" w:leader="dot" w:pos="9940"/>
        </w:tabs>
        <w:rPr>
          <w:noProof/>
          <w:lang w:val="hr-HR"/>
        </w:rPr>
      </w:pPr>
      <w:hyperlink w:anchor="_Toc461613574" w:history="1">
        <w:r w:rsidR="006A76B1" w:rsidRPr="00421BE0">
          <w:rPr>
            <w:rStyle w:val="Hyperlink"/>
            <w:noProof/>
            <w:spacing w:val="1"/>
            <w:w w:val="99"/>
            <w:lang w:val="hr-HR"/>
          </w:rPr>
          <w:t>5.</w:t>
        </w:r>
        <w:r w:rsidR="006A76B1" w:rsidRPr="00421BE0">
          <w:rPr>
            <w:noProof/>
            <w:lang w:val="hr-HR"/>
          </w:rPr>
          <w:tab/>
        </w:r>
        <w:r w:rsidR="006A76B1" w:rsidRPr="00421BE0">
          <w:rPr>
            <w:rStyle w:val="Hyperlink"/>
            <w:noProof/>
            <w:lang w:val="hr-HR"/>
          </w:rPr>
          <w:t>Razmatranje prijedloga budžeta na nivou zakonodavnih vlasti</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_Toc461613574 \h </w:instrText>
        </w:r>
        <w:r w:rsidR="006A76B1" w:rsidRPr="00421BE0">
          <w:rPr>
            <w:noProof/>
            <w:webHidden/>
            <w:lang w:val="hr-HR"/>
          </w:rPr>
        </w:r>
        <w:r w:rsidR="006A76B1" w:rsidRPr="00421BE0">
          <w:rPr>
            <w:noProof/>
            <w:webHidden/>
            <w:lang w:val="hr-HR"/>
          </w:rPr>
          <w:fldChar w:fldCharType="separate"/>
        </w:r>
        <w:r>
          <w:rPr>
            <w:noProof/>
            <w:webHidden/>
            <w:lang w:val="hr-HR"/>
          </w:rPr>
          <w:t>21</w:t>
        </w:r>
        <w:r w:rsidR="006A76B1" w:rsidRPr="00421BE0">
          <w:rPr>
            <w:noProof/>
            <w:webHidden/>
            <w:lang w:val="hr-HR"/>
          </w:rPr>
          <w:fldChar w:fldCharType="end"/>
        </w:r>
      </w:hyperlink>
    </w:p>
    <w:p w:rsidR="006A76B1" w:rsidRPr="00421BE0" w:rsidRDefault="0091427D">
      <w:pPr>
        <w:pStyle w:val="TOC3"/>
        <w:tabs>
          <w:tab w:val="left" w:pos="880"/>
          <w:tab w:val="right" w:leader="dot" w:pos="9940"/>
        </w:tabs>
        <w:rPr>
          <w:noProof/>
          <w:lang w:val="hr-HR"/>
        </w:rPr>
      </w:pPr>
      <w:hyperlink w:anchor="_Toc461613575" w:history="1">
        <w:r w:rsidR="006A76B1" w:rsidRPr="00421BE0">
          <w:rPr>
            <w:rStyle w:val="Hyperlink"/>
            <w:noProof/>
            <w:spacing w:val="1"/>
            <w:w w:val="99"/>
            <w:lang w:val="hr-HR"/>
          </w:rPr>
          <w:t>6.</w:t>
        </w:r>
        <w:r w:rsidR="006A76B1" w:rsidRPr="00421BE0">
          <w:rPr>
            <w:noProof/>
            <w:lang w:val="hr-HR"/>
          </w:rPr>
          <w:tab/>
        </w:r>
        <w:r w:rsidR="006A76B1" w:rsidRPr="00421BE0">
          <w:rPr>
            <w:rStyle w:val="Hyperlink"/>
            <w:noProof/>
            <w:spacing w:val="-1"/>
            <w:lang w:val="hr-HR"/>
          </w:rPr>
          <w:t>Donošenje budžeta na nivou zakonodavnih vlasti</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_Toc461613575 \h </w:instrText>
        </w:r>
        <w:r w:rsidR="006A76B1" w:rsidRPr="00421BE0">
          <w:rPr>
            <w:noProof/>
            <w:webHidden/>
            <w:lang w:val="hr-HR"/>
          </w:rPr>
        </w:r>
        <w:r w:rsidR="006A76B1" w:rsidRPr="00421BE0">
          <w:rPr>
            <w:noProof/>
            <w:webHidden/>
            <w:lang w:val="hr-HR"/>
          </w:rPr>
          <w:fldChar w:fldCharType="separate"/>
        </w:r>
        <w:r>
          <w:rPr>
            <w:noProof/>
            <w:webHidden/>
            <w:lang w:val="hr-HR"/>
          </w:rPr>
          <w:t>22</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76" w:history="1">
        <w:r w:rsidR="006A76B1" w:rsidRPr="00421BE0">
          <w:rPr>
            <w:rStyle w:val="Hyperlink"/>
            <w:noProof/>
            <w:lang w:val="hr-HR"/>
          </w:rPr>
          <w:t>C. Izvršenje budžeta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_Toc461613576 \h </w:instrText>
        </w:r>
        <w:r w:rsidR="006A76B1" w:rsidRPr="00421BE0">
          <w:rPr>
            <w:noProof/>
            <w:webHidden/>
            <w:lang w:val="hr-HR"/>
          </w:rPr>
        </w:r>
        <w:r w:rsidR="006A76B1" w:rsidRPr="00421BE0">
          <w:rPr>
            <w:noProof/>
            <w:webHidden/>
            <w:lang w:val="hr-HR"/>
          </w:rPr>
          <w:fldChar w:fldCharType="separate"/>
        </w:r>
        <w:r>
          <w:rPr>
            <w:noProof/>
            <w:webHidden/>
            <w:lang w:val="hr-HR"/>
          </w:rPr>
          <w:t>22</w:t>
        </w:r>
        <w:r w:rsidR="006A76B1" w:rsidRPr="00421BE0">
          <w:rPr>
            <w:noProof/>
            <w:webHidden/>
            <w:lang w:val="hr-HR"/>
          </w:rPr>
          <w:fldChar w:fldCharType="end"/>
        </w:r>
      </w:hyperlink>
    </w:p>
    <w:p w:rsidR="006A76B1" w:rsidRPr="00421BE0" w:rsidRDefault="0091427D">
      <w:pPr>
        <w:pStyle w:val="TOC3"/>
        <w:tabs>
          <w:tab w:val="left" w:pos="880"/>
          <w:tab w:val="right" w:leader="dot" w:pos="9940"/>
        </w:tabs>
        <w:rPr>
          <w:noProof/>
          <w:lang w:val="hr-HR"/>
        </w:rPr>
      </w:pPr>
      <w:hyperlink w:anchor="_Toc461613577" w:history="1">
        <w:r w:rsidR="006A76B1" w:rsidRPr="00421BE0">
          <w:rPr>
            <w:rStyle w:val="Hyperlink"/>
            <w:noProof/>
            <w:spacing w:val="1"/>
            <w:w w:val="99"/>
            <w:lang w:val="hr-HR"/>
          </w:rPr>
          <w:t>7.</w:t>
        </w:r>
        <w:r w:rsidR="006A76B1" w:rsidRPr="00421BE0">
          <w:rPr>
            <w:noProof/>
            <w:lang w:val="hr-HR"/>
          </w:rPr>
          <w:tab/>
        </w:r>
        <w:r w:rsidR="006A76B1" w:rsidRPr="00421BE0">
          <w:rPr>
            <w:rStyle w:val="Hyperlink"/>
            <w:noProof/>
            <w:spacing w:val="-1"/>
            <w:lang w:val="hr-HR"/>
          </w:rPr>
          <w:t>Transferi i potrošnja raspoloživih sredstava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_Toc461613577 \h </w:instrText>
        </w:r>
        <w:r w:rsidR="006A76B1" w:rsidRPr="00421BE0">
          <w:rPr>
            <w:noProof/>
            <w:webHidden/>
            <w:lang w:val="hr-HR"/>
          </w:rPr>
        </w:r>
        <w:r w:rsidR="006A76B1" w:rsidRPr="00421BE0">
          <w:rPr>
            <w:noProof/>
            <w:webHidden/>
            <w:lang w:val="hr-HR"/>
          </w:rPr>
          <w:fldChar w:fldCharType="separate"/>
        </w:r>
        <w:r>
          <w:rPr>
            <w:noProof/>
            <w:webHidden/>
            <w:lang w:val="hr-HR"/>
          </w:rPr>
          <w:t>22</w:t>
        </w:r>
        <w:r w:rsidR="006A76B1" w:rsidRPr="00421BE0">
          <w:rPr>
            <w:noProof/>
            <w:webHidden/>
            <w:lang w:val="hr-HR"/>
          </w:rPr>
          <w:fldChar w:fldCharType="end"/>
        </w:r>
      </w:hyperlink>
    </w:p>
    <w:p w:rsidR="006A76B1" w:rsidRPr="00421BE0" w:rsidRDefault="0091427D">
      <w:pPr>
        <w:pStyle w:val="TOC3"/>
        <w:tabs>
          <w:tab w:val="left" w:pos="880"/>
          <w:tab w:val="right" w:leader="dot" w:pos="9940"/>
        </w:tabs>
        <w:rPr>
          <w:noProof/>
          <w:lang w:val="hr-HR"/>
        </w:rPr>
      </w:pPr>
      <w:hyperlink w:anchor="_Toc461613578" w:history="1">
        <w:r w:rsidR="006A76B1" w:rsidRPr="00421BE0">
          <w:rPr>
            <w:rStyle w:val="Hyperlink"/>
            <w:noProof/>
            <w:spacing w:val="1"/>
            <w:w w:val="99"/>
            <w:lang w:val="hr-HR"/>
          </w:rPr>
          <w:t>8.</w:t>
        </w:r>
        <w:r w:rsidR="006A76B1" w:rsidRPr="00421BE0">
          <w:rPr>
            <w:noProof/>
            <w:lang w:val="hr-HR"/>
          </w:rPr>
          <w:tab/>
        </w:r>
        <w:r w:rsidR="006A76B1" w:rsidRPr="00421BE0">
          <w:rPr>
            <w:rStyle w:val="Hyperlink"/>
            <w:noProof/>
            <w:lang w:val="hr-HR"/>
          </w:rPr>
          <w:t>Izvještaji o budžetu tokom godine</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_Toc461613578 \h </w:instrText>
        </w:r>
        <w:r w:rsidR="006A76B1" w:rsidRPr="00421BE0">
          <w:rPr>
            <w:noProof/>
            <w:webHidden/>
            <w:lang w:val="hr-HR"/>
          </w:rPr>
        </w:r>
        <w:r w:rsidR="006A76B1" w:rsidRPr="00421BE0">
          <w:rPr>
            <w:noProof/>
            <w:webHidden/>
            <w:lang w:val="hr-HR"/>
          </w:rPr>
          <w:fldChar w:fldCharType="separate"/>
        </w:r>
        <w:r>
          <w:rPr>
            <w:noProof/>
            <w:webHidden/>
            <w:lang w:val="hr-HR"/>
          </w:rPr>
          <w:t>22</w:t>
        </w:r>
        <w:r w:rsidR="006A76B1" w:rsidRPr="00421BE0">
          <w:rPr>
            <w:noProof/>
            <w:webHidden/>
            <w:lang w:val="hr-HR"/>
          </w:rPr>
          <w:fldChar w:fldCharType="end"/>
        </w:r>
      </w:hyperlink>
    </w:p>
    <w:p w:rsidR="006A76B1" w:rsidRPr="00421BE0" w:rsidRDefault="0091427D">
      <w:pPr>
        <w:pStyle w:val="TOC3"/>
        <w:tabs>
          <w:tab w:val="left" w:pos="880"/>
          <w:tab w:val="right" w:leader="dot" w:pos="9940"/>
        </w:tabs>
        <w:rPr>
          <w:noProof/>
          <w:lang w:val="hr-HR"/>
        </w:rPr>
      </w:pPr>
      <w:hyperlink w:anchor="_Toc461613579" w:history="1">
        <w:r w:rsidR="006A76B1" w:rsidRPr="00421BE0">
          <w:rPr>
            <w:rStyle w:val="Hyperlink"/>
            <w:noProof/>
            <w:spacing w:val="1"/>
            <w:w w:val="99"/>
            <w:lang w:val="hr-HR"/>
          </w:rPr>
          <w:t>9.</w:t>
        </w:r>
        <w:r w:rsidR="006A76B1" w:rsidRPr="00421BE0">
          <w:rPr>
            <w:noProof/>
            <w:lang w:val="hr-HR"/>
          </w:rPr>
          <w:tab/>
        </w:r>
        <w:r w:rsidR="006A76B1" w:rsidRPr="00421BE0">
          <w:rPr>
            <w:rStyle w:val="Hyperlink"/>
            <w:noProof/>
            <w:lang w:val="hr-HR"/>
          </w:rPr>
          <w:t>Izvršenje budžeta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_Toc461613579 \h </w:instrText>
        </w:r>
        <w:r w:rsidR="006A76B1" w:rsidRPr="00421BE0">
          <w:rPr>
            <w:noProof/>
            <w:webHidden/>
            <w:lang w:val="hr-HR"/>
          </w:rPr>
        </w:r>
        <w:r w:rsidR="006A76B1" w:rsidRPr="00421BE0">
          <w:rPr>
            <w:noProof/>
            <w:webHidden/>
            <w:lang w:val="hr-HR"/>
          </w:rPr>
          <w:fldChar w:fldCharType="separate"/>
        </w:r>
        <w:r>
          <w:rPr>
            <w:noProof/>
            <w:webHidden/>
            <w:lang w:val="hr-HR"/>
          </w:rPr>
          <w:t>22</w:t>
        </w:r>
        <w:r w:rsidR="006A76B1" w:rsidRPr="00421BE0">
          <w:rPr>
            <w:noProof/>
            <w:webHidden/>
            <w:lang w:val="hr-HR"/>
          </w:rPr>
          <w:fldChar w:fldCharType="end"/>
        </w:r>
      </w:hyperlink>
    </w:p>
    <w:p w:rsidR="006A76B1" w:rsidRPr="00421BE0" w:rsidRDefault="0091427D">
      <w:pPr>
        <w:pStyle w:val="TOC2"/>
        <w:tabs>
          <w:tab w:val="right" w:leader="dot" w:pos="9940"/>
        </w:tabs>
        <w:rPr>
          <w:noProof/>
          <w:lang w:val="hr-HR"/>
        </w:rPr>
      </w:pPr>
      <w:hyperlink w:anchor="_Toc461613580" w:history="1">
        <w:r w:rsidR="006A76B1" w:rsidRPr="00421BE0">
          <w:rPr>
            <w:rStyle w:val="Hyperlink"/>
            <w:noProof/>
            <w:lang w:val="hr-HR"/>
          </w:rPr>
          <w:t>D. Popratne mjere</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_Toc461613580 \h </w:instrText>
        </w:r>
        <w:r w:rsidR="006A76B1" w:rsidRPr="00421BE0">
          <w:rPr>
            <w:noProof/>
            <w:webHidden/>
            <w:lang w:val="hr-HR"/>
          </w:rPr>
        </w:r>
        <w:r w:rsidR="006A76B1" w:rsidRPr="00421BE0">
          <w:rPr>
            <w:noProof/>
            <w:webHidden/>
            <w:lang w:val="hr-HR"/>
          </w:rPr>
          <w:fldChar w:fldCharType="separate"/>
        </w:r>
        <w:r>
          <w:rPr>
            <w:noProof/>
            <w:webHidden/>
            <w:lang w:val="hr-HR"/>
          </w:rPr>
          <w:t>23</w:t>
        </w:r>
        <w:r w:rsidR="006A76B1" w:rsidRPr="00421BE0">
          <w:rPr>
            <w:noProof/>
            <w:webHidden/>
            <w:lang w:val="hr-HR"/>
          </w:rPr>
          <w:fldChar w:fldCharType="end"/>
        </w:r>
      </w:hyperlink>
    </w:p>
    <w:p w:rsidR="006A76B1" w:rsidRPr="00421BE0" w:rsidRDefault="0091427D">
      <w:pPr>
        <w:pStyle w:val="TOC3"/>
        <w:tabs>
          <w:tab w:val="left" w:pos="1100"/>
          <w:tab w:val="right" w:leader="dot" w:pos="9940"/>
        </w:tabs>
        <w:rPr>
          <w:noProof/>
          <w:lang w:val="hr-HR"/>
        </w:rPr>
      </w:pPr>
      <w:hyperlink w:anchor="_Toc461613581" w:history="1">
        <w:r w:rsidR="006A76B1" w:rsidRPr="00421BE0">
          <w:rPr>
            <w:rStyle w:val="Hyperlink"/>
            <w:noProof/>
            <w:spacing w:val="1"/>
            <w:w w:val="99"/>
            <w:lang w:val="hr-HR"/>
          </w:rPr>
          <w:t>10.</w:t>
        </w:r>
        <w:r w:rsidR="006A76B1" w:rsidRPr="00421BE0">
          <w:rPr>
            <w:noProof/>
            <w:lang w:val="hr-HR"/>
          </w:rPr>
          <w:tab/>
        </w:r>
        <w:r w:rsidR="006A76B1" w:rsidRPr="00421BE0">
          <w:rPr>
            <w:rStyle w:val="Hyperlink"/>
            <w:noProof/>
            <w:lang w:val="hr-HR"/>
          </w:rPr>
          <w:t>Godišnji izvještaji i procjene izvršenja budžeta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_Toc461613581 \h </w:instrText>
        </w:r>
        <w:r w:rsidR="006A76B1" w:rsidRPr="00421BE0">
          <w:rPr>
            <w:noProof/>
            <w:webHidden/>
            <w:lang w:val="hr-HR"/>
          </w:rPr>
        </w:r>
        <w:r w:rsidR="006A76B1" w:rsidRPr="00421BE0">
          <w:rPr>
            <w:noProof/>
            <w:webHidden/>
            <w:lang w:val="hr-HR"/>
          </w:rPr>
          <w:fldChar w:fldCharType="separate"/>
        </w:r>
        <w:r>
          <w:rPr>
            <w:noProof/>
            <w:webHidden/>
            <w:lang w:val="hr-HR"/>
          </w:rPr>
          <w:t>23</w:t>
        </w:r>
        <w:r w:rsidR="006A76B1" w:rsidRPr="00421BE0">
          <w:rPr>
            <w:noProof/>
            <w:webHidden/>
            <w:lang w:val="hr-HR"/>
          </w:rPr>
          <w:fldChar w:fldCharType="end"/>
        </w:r>
      </w:hyperlink>
    </w:p>
    <w:p w:rsidR="006A76B1" w:rsidRPr="00421BE0" w:rsidRDefault="0091427D">
      <w:pPr>
        <w:pStyle w:val="TOC3"/>
        <w:tabs>
          <w:tab w:val="left" w:pos="1100"/>
          <w:tab w:val="right" w:leader="dot" w:pos="9940"/>
        </w:tabs>
        <w:rPr>
          <w:noProof/>
          <w:lang w:val="hr-HR"/>
        </w:rPr>
      </w:pPr>
      <w:hyperlink w:anchor="_Toc461613582" w:history="1">
        <w:r w:rsidR="006A76B1" w:rsidRPr="00421BE0">
          <w:rPr>
            <w:rStyle w:val="Hyperlink"/>
            <w:noProof/>
            <w:spacing w:val="1"/>
            <w:w w:val="99"/>
            <w:lang w:val="hr-HR"/>
          </w:rPr>
          <w:t>11.</w:t>
        </w:r>
        <w:r w:rsidR="006A76B1" w:rsidRPr="00421BE0">
          <w:rPr>
            <w:noProof/>
            <w:lang w:val="hr-HR"/>
          </w:rPr>
          <w:tab/>
        </w:r>
        <w:r w:rsidR="006A76B1" w:rsidRPr="00421BE0">
          <w:rPr>
            <w:rStyle w:val="Hyperlink"/>
            <w:noProof/>
            <w:spacing w:val="-1"/>
            <w:lang w:val="hr-HR"/>
          </w:rPr>
          <w:t>Revizija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_Toc461613582 \h </w:instrText>
        </w:r>
        <w:r w:rsidR="006A76B1" w:rsidRPr="00421BE0">
          <w:rPr>
            <w:noProof/>
            <w:webHidden/>
            <w:lang w:val="hr-HR"/>
          </w:rPr>
        </w:r>
        <w:r w:rsidR="006A76B1" w:rsidRPr="00421BE0">
          <w:rPr>
            <w:noProof/>
            <w:webHidden/>
            <w:lang w:val="hr-HR"/>
          </w:rPr>
          <w:fldChar w:fldCharType="separate"/>
        </w:r>
        <w:r>
          <w:rPr>
            <w:noProof/>
            <w:webHidden/>
            <w:lang w:val="hr-HR"/>
          </w:rPr>
          <w:t>23</w:t>
        </w:r>
        <w:r w:rsidR="006A76B1" w:rsidRPr="00421BE0">
          <w:rPr>
            <w:noProof/>
            <w:webHidden/>
            <w:lang w:val="hr-HR"/>
          </w:rPr>
          <w:fldChar w:fldCharType="end"/>
        </w:r>
      </w:hyperlink>
    </w:p>
    <w:p w:rsidR="006A76B1" w:rsidRPr="00421BE0" w:rsidRDefault="0091427D">
      <w:pPr>
        <w:pStyle w:val="TOC1"/>
        <w:tabs>
          <w:tab w:val="right" w:leader="dot" w:pos="9940"/>
        </w:tabs>
        <w:rPr>
          <w:noProof/>
          <w:lang w:val="hr-HR"/>
        </w:rPr>
      </w:pPr>
      <w:hyperlink w:anchor="_Toc461613583" w:history="1">
        <w:r w:rsidR="006A76B1" w:rsidRPr="00421BE0">
          <w:rPr>
            <w:rStyle w:val="Hyperlink"/>
            <w:noProof/>
            <w:lang w:val="hr-HR"/>
          </w:rPr>
          <w:t>VI Distribuisanje važeće verzije Općeg komentara</w:t>
        </w:r>
        <w:r w:rsidR="006A76B1" w:rsidRPr="00421BE0">
          <w:rPr>
            <w:noProof/>
            <w:webHidden/>
            <w:lang w:val="hr-HR"/>
          </w:rPr>
          <w:tab/>
        </w:r>
        <w:r w:rsidR="006A76B1" w:rsidRPr="00421BE0">
          <w:rPr>
            <w:noProof/>
            <w:webHidden/>
            <w:lang w:val="hr-HR"/>
          </w:rPr>
          <w:fldChar w:fldCharType="begin"/>
        </w:r>
        <w:r w:rsidR="006A76B1" w:rsidRPr="00421BE0">
          <w:rPr>
            <w:noProof/>
            <w:webHidden/>
            <w:lang w:val="hr-HR"/>
          </w:rPr>
          <w:instrText xml:space="preserve"> PAGEREF _Toc461613583 \h </w:instrText>
        </w:r>
        <w:r w:rsidR="006A76B1" w:rsidRPr="00421BE0">
          <w:rPr>
            <w:noProof/>
            <w:webHidden/>
            <w:lang w:val="hr-HR"/>
          </w:rPr>
        </w:r>
        <w:r w:rsidR="006A76B1" w:rsidRPr="00421BE0">
          <w:rPr>
            <w:noProof/>
            <w:webHidden/>
            <w:lang w:val="hr-HR"/>
          </w:rPr>
          <w:fldChar w:fldCharType="separate"/>
        </w:r>
        <w:r>
          <w:rPr>
            <w:noProof/>
            <w:webHidden/>
            <w:lang w:val="hr-HR"/>
          </w:rPr>
          <w:t>24</w:t>
        </w:r>
        <w:r w:rsidR="006A76B1" w:rsidRPr="00421BE0">
          <w:rPr>
            <w:noProof/>
            <w:webHidden/>
            <w:lang w:val="hr-HR"/>
          </w:rPr>
          <w:fldChar w:fldCharType="end"/>
        </w:r>
      </w:hyperlink>
    </w:p>
    <w:p w:rsidR="009E3939" w:rsidRPr="00421BE0" w:rsidRDefault="006A76B1" w:rsidP="00CF338E">
      <w:pPr>
        <w:pStyle w:val="BodyText"/>
        <w:kinsoku w:val="0"/>
        <w:overflowPunct w:val="0"/>
        <w:spacing w:before="155"/>
        <w:ind w:left="0" w:right="148"/>
        <w:rPr>
          <w:lang w:val="hr-HR"/>
        </w:rPr>
      </w:pPr>
      <w:r w:rsidRPr="00421BE0">
        <w:rPr>
          <w:i/>
          <w:iCs/>
          <w:sz w:val="18"/>
          <w:szCs w:val="18"/>
          <w:lang w:val="hr-HR"/>
        </w:rPr>
        <w:fldChar w:fldCharType="end"/>
      </w:r>
    </w:p>
    <w:p w:rsidR="009E3939" w:rsidRPr="00421BE0" w:rsidRDefault="009E3939">
      <w:pPr>
        <w:pStyle w:val="BodyText"/>
        <w:tabs>
          <w:tab w:val="left" w:pos="1135"/>
          <w:tab w:val="right" w:pos="9644"/>
        </w:tabs>
        <w:kinsoku w:val="0"/>
        <w:overflowPunct w:val="0"/>
        <w:spacing w:before="130"/>
        <w:ind w:left="590"/>
        <w:jc w:val="center"/>
        <w:rPr>
          <w:lang w:val="hr-HR"/>
        </w:rPr>
        <w:sectPr w:rsidR="009E3939" w:rsidRPr="00421BE0">
          <w:headerReference w:type="even" r:id="rId12"/>
          <w:headerReference w:type="default" r:id="rId13"/>
          <w:footerReference w:type="even" r:id="rId14"/>
          <w:footerReference w:type="default" r:id="rId15"/>
          <w:pgSz w:w="11910" w:h="16850"/>
          <w:pgMar w:top="1420" w:right="980" w:bottom="1880" w:left="980" w:header="1156" w:footer="1682" w:gutter="0"/>
          <w:pgNumType w:start="2"/>
          <w:cols w:space="720" w:equalWidth="0">
            <w:col w:w="9950"/>
          </w:cols>
          <w:noEndnote/>
        </w:sectPr>
      </w:pPr>
    </w:p>
    <w:p w:rsidR="009E3939" w:rsidRPr="00421BE0" w:rsidRDefault="009E3939">
      <w:pPr>
        <w:pStyle w:val="BodyText"/>
        <w:kinsoku w:val="0"/>
        <w:overflowPunct w:val="0"/>
        <w:spacing w:before="0"/>
        <w:ind w:left="0"/>
        <w:rPr>
          <w:sz w:val="28"/>
          <w:szCs w:val="28"/>
          <w:lang w:val="hr-HR"/>
        </w:rPr>
      </w:pPr>
    </w:p>
    <w:p w:rsidR="009E3939" w:rsidRPr="00421BE0" w:rsidRDefault="00542032" w:rsidP="00542032">
      <w:pPr>
        <w:pStyle w:val="Heading1"/>
        <w:rPr>
          <w:lang w:val="hr-HR"/>
        </w:rPr>
      </w:pPr>
      <w:bookmarkStart w:id="1" w:name="_Toc461613546"/>
      <w:r w:rsidRPr="00421BE0">
        <w:rPr>
          <w:lang w:val="hr-HR"/>
        </w:rPr>
        <w:t xml:space="preserve">I </w:t>
      </w:r>
      <w:r w:rsidR="00795A12" w:rsidRPr="00421BE0">
        <w:rPr>
          <w:lang w:val="hr-HR"/>
        </w:rPr>
        <w:t>Uvod</w:t>
      </w:r>
      <w:bookmarkEnd w:id="1"/>
    </w:p>
    <w:p w:rsidR="009E3939" w:rsidRPr="00421BE0" w:rsidRDefault="00795A12">
      <w:pPr>
        <w:pStyle w:val="BodyText"/>
        <w:numPr>
          <w:ilvl w:val="1"/>
          <w:numId w:val="18"/>
        </w:numPr>
        <w:tabs>
          <w:tab w:val="left" w:pos="1855"/>
        </w:tabs>
        <w:kinsoku w:val="0"/>
        <w:overflowPunct w:val="0"/>
        <w:spacing w:before="244"/>
        <w:ind w:firstLine="0"/>
        <w:jc w:val="both"/>
        <w:rPr>
          <w:lang w:val="hr-HR"/>
        </w:rPr>
      </w:pPr>
      <w:r w:rsidRPr="00421BE0">
        <w:rPr>
          <w:spacing w:val="-1"/>
          <w:lang w:val="hr-HR"/>
        </w:rPr>
        <w:t>Član</w:t>
      </w:r>
      <w:r w:rsidR="009E3939" w:rsidRPr="00421BE0">
        <w:rPr>
          <w:lang w:val="hr-HR"/>
        </w:rPr>
        <w:t>4</w:t>
      </w:r>
      <w:r w:rsidR="00F703B4" w:rsidRPr="00421BE0">
        <w:rPr>
          <w:lang w:val="hr-HR"/>
        </w:rPr>
        <w:t xml:space="preserve"> </w:t>
      </w:r>
      <w:r w:rsidRPr="00421BE0">
        <w:rPr>
          <w:lang w:val="hr-HR"/>
        </w:rPr>
        <w:t xml:space="preserve">Konvencije o </w:t>
      </w:r>
      <w:r w:rsidR="00C44EEE" w:rsidRPr="00421BE0">
        <w:rPr>
          <w:lang w:val="hr-HR"/>
        </w:rPr>
        <w:t>dječjim</w:t>
      </w:r>
      <w:r w:rsidRPr="00421BE0">
        <w:rPr>
          <w:lang w:val="hr-HR"/>
        </w:rPr>
        <w:t xml:space="preserve"> pravima propisuje</w:t>
      </w:r>
      <w:r w:rsidR="009E3939" w:rsidRPr="00421BE0">
        <w:rPr>
          <w:lang w:val="hr-HR"/>
        </w:rPr>
        <w:t>:</w:t>
      </w:r>
    </w:p>
    <w:p w:rsidR="009E3939" w:rsidRPr="00421BE0" w:rsidRDefault="00795A12">
      <w:pPr>
        <w:pStyle w:val="BodyText"/>
        <w:kinsoku w:val="0"/>
        <w:overflowPunct w:val="0"/>
        <w:spacing w:before="130" w:line="250" w:lineRule="auto"/>
        <w:ind w:left="1854" w:right="1289"/>
        <w:jc w:val="both"/>
        <w:rPr>
          <w:lang w:val="hr-HR"/>
        </w:rPr>
      </w:pPr>
      <w:r w:rsidRPr="00421BE0">
        <w:rPr>
          <w:lang w:val="hr-HR"/>
        </w:rPr>
        <w:t xml:space="preserve">Države potpisnice će poduzeti sve odgovarajuće zakonske, administrativne i druge mjere za implementaciju prava priznatih u ovoj Konvenciji. Što se tiče </w:t>
      </w:r>
      <w:r w:rsidR="00C44EEE" w:rsidRPr="00421BE0">
        <w:rPr>
          <w:lang w:val="hr-HR"/>
        </w:rPr>
        <w:t>ekonomskih</w:t>
      </w:r>
      <w:r w:rsidRPr="00421BE0">
        <w:rPr>
          <w:lang w:val="hr-HR"/>
        </w:rPr>
        <w:t>, društvenih i kulturnih prava, države potpisnice će poduzeti takve mjere do krajnjih granica njima dostupnih sredstava, a, tamo gdje je to potrebno, i u okvirima međunarodne saradnje</w:t>
      </w:r>
      <w:r w:rsidR="009E3939" w:rsidRPr="00421BE0">
        <w:rPr>
          <w:lang w:val="hr-HR"/>
        </w:rPr>
        <w:t>.</w:t>
      </w:r>
    </w:p>
    <w:p w:rsidR="009E3939" w:rsidRPr="00421BE0" w:rsidRDefault="00795A12">
      <w:pPr>
        <w:pStyle w:val="BodyText"/>
        <w:kinsoku w:val="0"/>
        <w:overflowPunct w:val="0"/>
        <w:spacing w:line="250" w:lineRule="auto"/>
        <w:ind w:right="1285"/>
        <w:jc w:val="both"/>
        <w:rPr>
          <w:lang w:val="hr-HR"/>
        </w:rPr>
      </w:pPr>
      <w:r w:rsidRPr="00421BE0">
        <w:rPr>
          <w:lang w:val="hr-HR"/>
        </w:rPr>
        <w:t>Ovaj opći komentar će pomoći državama potpisnicama u provedbi člana 4., a vezano za javne budžete. Komentar prepoznaje obaveze država potpisnica i daje preporuke kako realizirati sva prava pobrojana u Konvenciji, posebno ugrožene djece</w:t>
      </w:r>
      <w:r w:rsidR="008A7855" w:rsidRPr="00421BE0">
        <w:rPr>
          <w:lang w:val="hr-HR"/>
        </w:rPr>
        <w:t xml:space="preserve">, kroz efektivno, efikasno, pravično, transparentno i održivo odlučivanje o javnom budžetu.  </w:t>
      </w:r>
    </w:p>
    <w:p w:rsidR="009E3939" w:rsidRPr="00421BE0" w:rsidRDefault="008A7855">
      <w:pPr>
        <w:pStyle w:val="BodyText"/>
        <w:numPr>
          <w:ilvl w:val="1"/>
          <w:numId w:val="18"/>
        </w:numPr>
        <w:tabs>
          <w:tab w:val="left" w:pos="1855"/>
        </w:tabs>
        <w:kinsoku w:val="0"/>
        <w:overflowPunct w:val="0"/>
        <w:spacing w:line="250" w:lineRule="auto"/>
        <w:ind w:right="1285" w:firstLine="0"/>
        <w:jc w:val="both"/>
        <w:rPr>
          <w:lang w:val="hr-HR"/>
        </w:rPr>
      </w:pPr>
      <w:r w:rsidRPr="00421BE0">
        <w:rPr>
          <w:lang w:val="hr-HR"/>
        </w:rPr>
        <w:t xml:space="preserve">Obzirom da se član 4. </w:t>
      </w:r>
      <w:r w:rsidR="00D50974" w:rsidRPr="00421BE0">
        <w:rPr>
          <w:lang w:val="hr-HR"/>
        </w:rPr>
        <w:t>o</w:t>
      </w:r>
      <w:r w:rsidRPr="00421BE0">
        <w:rPr>
          <w:lang w:val="hr-HR"/>
        </w:rPr>
        <w:t xml:space="preserve">dnosi na sva </w:t>
      </w:r>
      <w:r w:rsidR="00C44EEE" w:rsidRPr="00421BE0">
        <w:rPr>
          <w:lang w:val="hr-HR"/>
        </w:rPr>
        <w:t>dječja</w:t>
      </w:r>
      <w:r w:rsidRPr="00421BE0">
        <w:rPr>
          <w:lang w:val="hr-HR"/>
        </w:rPr>
        <w:t xml:space="preserve"> prava, te da javni budžeti mogu </w:t>
      </w:r>
      <w:r w:rsidR="00B25F45" w:rsidRPr="00421BE0">
        <w:rPr>
          <w:lang w:val="hr-HR"/>
        </w:rPr>
        <w:t>uticati na sva rečen</w:t>
      </w:r>
      <w:r w:rsidR="00D50974" w:rsidRPr="00421BE0">
        <w:rPr>
          <w:lang w:val="hr-HR"/>
        </w:rPr>
        <w:t xml:space="preserve">a prava, ovaj se opći komentar odnosi </w:t>
      </w:r>
      <w:r w:rsidR="00B25F45" w:rsidRPr="00421BE0">
        <w:rPr>
          <w:lang w:val="hr-HR"/>
        </w:rPr>
        <w:t>na Konvenciju i njene Opcionalne protokole. Pruža državama potpisnicama okvir koji osigurava da javni budžeti doprinose realizac</w:t>
      </w:r>
      <w:r w:rsidR="00D50974" w:rsidRPr="00421BE0">
        <w:rPr>
          <w:lang w:val="hr-HR"/>
        </w:rPr>
        <w:t>iji datih prava, te u dijelu II</w:t>
      </w:r>
      <w:r w:rsidR="00C44EEE" w:rsidRPr="00421BE0">
        <w:rPr>
          <w:lang w:val="hr-HR"/>
        </w:rPr>
        <w:t xml:space="preserve"> </w:t>
      </w:r>
      <w:r w:rsidR="00D50974" w:rsidRPr="00421BE0">
        <w:rPr>
          <w:lang w:val="hr-HR"/>
        </w:rPr>
        <w:t>daje analizu</w:t>
      </w:r>
      <w:r w:rsidR="00B25F45" w:rsidRPr="00421BE0">
        <w:rPr>
          <w:lang w:val="hr-HR"/>
        </w:rPr>
        <w:t xml:space="preserve"> op</w:t>
      </w:r>
      <w:r w:rsidR="00D50974" w:rsidRPr="00421BE0">
        <w:rPr>
          <w:lang w:val="hr-HR"/>
        </w:rPr>
        <w:t>ći</w:t>
      </w:r>
      <w:r w:rsidR="00B25F45" w:rsidRPr="00421BE0">
        <w:rPr>
          <w:lang w:val="hr-HR"/>
        </w:rPr>
        <w:t xml:space="preserve">h principa Konvencije sadržanih u članovima </w:t>
      </w:r>
      <w:r w:rsidR="009E3939" w:rsidRPr="00421BE0">
        <w:rPr>
          <w:lang w:val="hr-HR"/>
        </w:rPr>
        <w:t>2,3,6</w:t>
      </w:r>
      <w:r w:rsidR="00B25F45" w:rsidRPr="00421BE0">
        <w:rPr>
          <w:spacing w:val="-1"/>
          <w:lang w:val="hr-HR"/>
        </w:rPr>
        <w:t>i</w:t>
      </w:r>
      <w:r w:rsidR="009E3939" w:rsidRPr="00421BE0">
        <w:rPr>
          <w:lang w:val="hr-HR"/>
        </w:rPr>
        <w:t>12.</w:t>
      </w:r>
    </w:p>
    <w:p w:rsidR="009E3939" w:rsidRPr="00421BE0" w:rsidRDefault="00D50974">
      <w:pPr>
        <w:pStyle w:val="BodyText"/>
        <w:numPr>
          <w:ilvl w:val="1"/>
          <w:numId w:val="18"/>
        </w:numPr>
        <w:tabs>
          <w:tab w:val="left" w:pos="1855"/>
        </w:tabs>
        <w:kinsoku w:val="0"/>
        <w:overflowPunct w:val="0"/>
        <w:spacing w:line="250" w:lineRule="auto"/>
        <w:ind w:right="1284" w:firstLine="0"/>
        <w:jc w:val="both"/>
        <w:rPr>
          <w:lang w:val="hr-HR"/>
        </w:rPr>
      </w:pPr>
      <w:r w:rsidRPr="00421BE0">
        <w:rPr>
          <w:spacing w:val="-1"/>
          <w:lang w:val="hr-HR"/>
        </w:rPr>
        <w:t>T</w:t>
      </w:r>
      <w:r w:rsidR="00AE717D" w:rsidRPr="00421BE0">
        <w:rPr>
          <w:spacing w:val="-1"/>
          <w:lang w:val="hr-HR"/>
        </w:rPr>
        <w:t xml:space="preserve">ermin „dijete“ ili „djeca“ u općem komentaru, </w:t>
      </w:r>
      <w:r w:rsidRPr="00421BE0">
        <w:rPr>
          <w:spacing w:val="-1"/>
          <w:lang w:val="hr-HR"/>
        </w:rPr>
        <w:t>se odnosi</w:t>
      </w:r>
      <w:r w:rsidR="00AE717D" w:rsidRPr="00421BE0">
        <w:rPr>
          <w:spacing w:val="-1"/>
          <w:lang w:val="hr-HR"/>
        </w:rPr>
        <w:t xml:space="preserve"> na sve osobe bilo kojeg spola koje su mlađe od 18 godina, a na čija prava direktno ili indirektno, pozitivno ili negativno utiču ili mogu uticati odluke o javnom budžetu. „Djeca u ugrožavajućim okolnostima“ su ona koja su posebno podložna kršenju njihovih prava, kao što su, ali nije ograničeno na, djec</w:t>
      </w:r>
      <w:r w:rsidRPr="00421BE0">
        <w:rPr>
          <w:spacing w:val="-1"/>
          <w:lang w:val="hr-HR"/>
        </w:rPr>
        <w:t>u</w:t>
      </w:r>
      <w:r w:rsidR="00AE717D" w:rsidRPr="00421BE0">
        <w:rPr>
          <w:spacing w:val="-1"/>
          <w:lang w:val="hr-HR"/>
        </w:rPr>
        <w:t xml:space="preserve"> sa poteškoćama u razvoju, djec</w:t>
      </w:r>
      <w:r w:rsidRPr="00421BE0">
        <w:rPr>
          <w:spacing w:val="-1"/>
          <w:lang w:val="hr-HR"/>
        </w:rPr>
        <w:t>u</w:t>
      </w:r>
      <w:r w:rsidR="00AE717D" w:rsidRPr="00421BE0">
        <w:rPr>
          <w:spacing w:val="-1"/>
          <w:lang w:val="hr-HR"/>
        </w:rPr>
        <w:t xml:space="preserve"> izbjeglice, djec</w:t>
      </w:r>
      <w:r w:rsidRPr="00421BE0">
        <w:rPr>
          <w:spacing w:val="-1"/>
          <w:lang w:val="hr-HR"/>
        </w:rPr>
        <w:t>u</w:t>
      </w:r>
      <w:r w:rsidR="00F87C5C" w:rsidRPr="00421BE0">
        <w:rPr>
          <w:spacing w:val="-1"/>
          <w:lang w:val="hr-HR"/>
        </w:rPr>
        <w:t xml:space="preserve"> pripadni</w:t>
      </w:r>
      <w:r w:rsidRPr="00421BE0">
        <w:rPr>
          <w:spacing w:val="-1"/>
          <w:lang w:val="hr-HR"/>
        </w:rPr>
        <w:t>ke</w:t>
      </w:r>
      <w:r w:rsidR="00F87C5C" w:rsidRPr="00421BE0">
        <w:rPr>
          <w:spacing w:val="-1"/>
          <w:lang w:val="hr-HR"/>
        </w:rPr>
        <w:t xml:space="preserve"> manjinskih nar</w:t>
      </w:r>
      <w:r w:rsidRPr="00421BE0">
        <w:rPr>
          <w:spacing w:val="-1"/>
          <w:lang w:val="hr-HR"/>
        </w:rPr>
        <w:t>o</w:t>
      </w:r>
      <w:r w:rsidR="00F87C5C" w:rsidRPr="00421BE0">
        <w:rPr>
          <w:spacing w:val="-1"/>
          <w:lang w:val="hr-HR"/>
        </w:rPr>
        <w:t>da, djec</w:t>
      </w:r>
      <w:r w:rsidRPr="00421BE0">
        <w:rPr>
          <w:spacing w:val="-1"/>
          <w:lang w:val="hr-HR"/>
        </w:rPr>
        <w:t>u</w:t>
      </w:r>
      <w:r w:rsidR="00F87C5C" w:rsidRPr="00421BE0">
        <w:rPr>
          <w:spacing w:val="-1"/>
          <w:lang w:val="hr-HR"/>
        </w:rPr>
        <w:t xml:space="preserve"> koja žive u siromaštvu, u alternativnim smještajima, te djec</w:t>
      </w:r>
      <w:r w:rsidRPr="00421BE0">
        <w:rPr>
          <w:spacing w:val="-1"/>
          <w:lang w:val="hr-HR"/>
        </w:rPr>
        <w:t>u</w:t>
      </w:r>
      <w:r w:rsidR="00F87C5C" w:rsidRPr="00421BE0">
        <w:rPr>
          <w:spacing w:val="-1"/>
          <w:lang w:val="hr-HR"/>
        </w:rPr>
        <w:t xml:space="preserve"> koja su u sukobu sa zakonom.  </w:t>
      </w:r>
    </w:p>
    <w:p w:rsidR="009E3939" w:rsidRPr="00421BE0" w:rsidRDefault="00F87C5C">
      <w:pPr>
        <w:pStyle w:val="BodyText"/>
        <w:numPr>
          <w:ilvl w:val="1"/>
          <w:numId w:val="18"/>
        </w:numPr>
        <w:tabs>
          <w:tab w:val="left" w:pos="1855"/>
        </w:tabs>
        <w:kinsoku w:val="0"/>
        <w:overflowPunct w:val="0"/>
        <w:ind w:left="1854" w:hanging="568"/>
        <w:jc w:val="both"/>
        <w:rPr>
          <w:lang w:val="hr-HR"/>
        </w:rPr>
      </w:pPr>
      <w:r w:rsidRPr="00421BE0">
        <w:rPr>
          <w:lang w:val="hr-HR"/>
        </w:rPr>
        <w:t>U ovom općem komentaru, navedeni termini imaju sljedeće značenje</w:t>
      </w:r>
      <w:r w:rsidR="009E3939" w:rsidRPr="00421BE0">
        <w:rPr>
          <w:lang w:val="hr-HR"/>
        </w:rPr>
        <w:t>:</w:t>
      </w:r>
    </w:p>
    <w:p w:rsidR="009E3939" w:rsidRPr="00421BE0" w:rsidRDefault="00F87C5C">
      <w:pPr>
        <w:pStyle w:val="BodyText"/>
        <w:numPr>
          <w:ilvl w:val="2"/>
          <w:numId w:val="18"/>
        </w:numPr>
        <w:tabs>
          <w:tab w:val="left" w:pos="2422"/>
        </w:tabs>
        <w:kinsoku w:val="0"/>
        <w:overflowPunct w:val="0"/>
        <w:spacing w:before="130" w:line="250" w:lineRule="auto"/>
        <w:ind w:right="1289" w:firstLine="568"/>
        <w:jc w:val="both"/>
        <w:rPr>
          <w:lang w:val="hr-HR"/>
        </w:rPr>
      </w:pPr>
      <w:r w:rsidRPr="00421BE0">
        <w:rPr>
          <w:spacing w:val="-1"/>
          <w:lang w:val="hr-HR"/>
        </w:rPr>
        <w:t>„</w:t>
      </w:r>
      <w:r w:rsidR="009E3939" w:rsidRPr="00421BE0">
        <w:rPr>
          <w:spacing w:val="-1"/>
          <w:lang w:val="hr-HR"/>
        </w:rPr>
        <w:t>Bu</w:t>
      </w:r>
      <w:r w:rsidRPr="00421BE0">
        <w:rPr>
          <w:spacing w:val="-1"/>
          <w:lang w:val="hr-HR"/>
        </w:rPr>
        <w:t>dž</w:t>
      </w:r>
      <w:r w:rsidR="009E3939" w:rsidRPr="00421BE0">
        <w:rPr>
          <w:spacing w:val="-1"/>
          <w:lang w:val="hr-HR"/>
        </w:rPr>
        <w:t>et”</w:t>
      </w:r>
      <w:r w:rsidRPr="00421BE0">
        <w:rPr>
          <w:spacing w:val="-1"/>
          <w:lang w:val="hr-HR"/>
        </w:rPr>
        <w:t xml:space="preserve"> uključuje mobilizaciju javnih prihoda, </w:t>
      </w:r>
      <w:r w:rsidR="00D50974" w:rsidRPr="00421BE0">
        <w:rPr>
          <w:spacing w:val="-1"/>
          <w:lang w:val="hr-HR"/>
        </w:rPr>
        <w:t>dodjelu</w:t>
      </w:r>
      <w:r w:rsidRPr="00421BE0">
        <w:rPr>
          <w:spacing w:val="-1"/>
          <w:lang w:val="hr-HR"/>
        </w:rPr>
        <w:t xml:space="preserve"> sredstava u budžetu i troškove država potpisnica</w:t>
      </w:r>
      <w:r w:rsidR="009E3939" w:rsidRPr="00421BE0">
        <w:rPr>
          <w:lang w:val="hr-HR"/>
        </w:rPr>
        <w:t>;</w:t>
      </w:r>
    </w:p>
    <w:p w:rsidR="009E3939" w:rsidRPr="00421BE0" w:rsidRDefault="00F87C5C">
      <w:pPr>
        <w:pStyle w:val="BodyText"/>
        <w:numPr>
          <w:ilvl w:val="2"/>
          <w:numId w:val="18"/>
        </w:numPr>
        <w:tabs>
          <w:tab w:val="left" w:pos="2422"/>
        </w:tabs>
        <w:kinsoku w:val="0"/>
        <w:overflowPunct w:val="0"/>
        <w:spacing w:line="250" w:lineRule="auto"/>
        <w:ind w:right="1286" w:firstLine="568"/>
        <w:jc w:val="both"/>
        <w:rPr>
          <w:lang w:val="hr-HR"/>
        </w:rPr>
      </w:pPr>
      <w:r w:rsidRPr="00421BE0">
        <w:rPr>
          <w:spacing w:val="-1"/>
          <w:lang w:val="hr-HR"/>
        </w:rPr>
        <w:t>„Obaveza implementacije</w:t>
      </w:r>
      <w:r w:rsidR="009E3939" w:rsidRPr="00421BE0">
        <w:rPr>
          <w:lang w:val="hr-HR"/>
        </w:rPr>
        <w:t>”</w:t>
      </w:r>
      <w:r w:rsidRPr="00421BE0">
        <w:rPr>
          <w:lang w:val="hr-HR"/>
        </w:rPr>
        <w:t xml:space="preserve"> se odnosi na obaveze država potpisnica navedenih u stavu 27. u daljem tekstu</w:t>
      </w:r>
      <w:r w:rsidR="009E3939" w:rsidRPr="00421BE0">
        <w:rPr>
          <w:spacing w:val="-1"/>
          <w:lang w:val="hr-HR"/>
        </w:rPr>
        <w:t>;</w:t>
      </w:r>
    </w:p>
    <w:p w:rsidR="009E3939" w:rsidRPr="00421BE0" w:rsidRDefault="00F87C5C">
      <w:pPr>
        <w:pStyle w:val="BodyText"/>
        <w:numPr>
          <w:ilvl w:val="2"/>
          <w:numId w:val="18"/>
        </w:numPr>
        <w:tabs>
          <w:tab w:val="left" w:pos="2422"/>
        </w:tabs>
        <w:kinsoku w:val="0"/>
        <w:overflowPunct w:val="0"/>
        <w:ind w:left="2421"/>
        <w:rPr>
          <w:lang w:val="hr-HR"/>
        </w:rPr>
      </w:pPr>
      <w:r w:rsidRPr="00421BE0">
        <w:rPr>
          <w:spacing w:val="-1"/>
          <w:lang w:val="hr-HR"/>
        </w:rPr>
        <w:t>„Opći principi Konvencije“ se odnose na principe iz dijela III</w:t>
      </w:r>
      <w:r w:rsidR="009E3939" w:rsidRPr="00421BE0">
        <w:rPr>
          <w:lang w:val="hr-HR"/>
        </w:rPr>
        <w:t>;</w:t>
      </w:r>
    </w:p>
    <w:p w:rsidR="009E3939" w:rsidRPr="00421BE0" w:rsidRDefault="00F87C5C">
      <w:pPr>
        <w:pStyle w:val="BodyText"/>
        <w:numPr>
          <w:ilvl w:val="2"/>
          <w:numId w:val="18"/>
        </w:numPr>
        <w:tabs>
          <w:tab w:val="left" w:pos="2422"/>
        </w:tabs>
        <w:kinsoku w:val="0"/>
        <w:overflowPunct w:val="0"/>
        <w:spacing w:before="130"/>
        <w:ind w:left="2421"/>
        <w:rPr>
          <w:lang w:val="hr-HR"/>
        </w:rPr>
      </w:pPr>
      <w:r w:rsidRPr="00421BE0">
        <w:rPr>
          <w:spacing w:val="-1"/>
          <w:lang w:val="hr-HR"/>
        </w:rPr>
        <w:t xml:space="preserve">„Budžetski principi“ se odnose na principe iz dijela </w:t>
      </w:r>
      <w:r w:rsidR="009E3939" w:rsidRPr="00421BE0">
        <w:rPr>
          <w:lang w:val="hr-HR"/>
        </w:rPr>
        <w:t>IV;</w:t>
      </w:r>
    </w:p>
    <w:p w:rsidR="009E3939" w:rsidRPr="00421BE0" w:rsidRDefault="00F87C5C">
      <w:pPr>
        <w:pStyle w:val="BodyText"/>
        <w:numPr>
          <w:ilvl w:val="2"/>
          <w:numId w:val="18"/>
        </w:numPr>
        <w:tabs>
          <w:tab w:val="left" w:pos="2422"/>
        </w:tabs>
        <w:kinsoku w:val="0"/>
        <w:overflowPunct w:val="0"/>
        <w:spacing w:before="130" w:line="250" w:lineRule="auto"/>
        <w:ind w:right="1291" w:firstLine="568"/>
        <w:jc w:val="both"/>
        <w:rPr>
          <w:lang w:val="hr-HR"/>
        </w:rPr>
      </w:pPr>
      <w:r w:rsidRPr="00421BE0">
        <w:rPr>
          <w:spacing w:val="-1"/>
          <w:lang w:val="hr-HR"/>
        </w:rPr>
        <w:t>„Zakonodavstvo“ se odnosi na sve međunarodne, regionalne, državne i pod</w:t>
      </w:r>
      <w:r w:rsidR="00C44EEE" w:rsidRPr="00421BE0">
        <w:rPr>
          <w:spacing w:val="-1"/>
          <w:lang w:val="hr-HR"/>
        </w:rPr>
        <w:t>-</w:t>
      </w:r>
      <w:r w:rsidRPr="00421BE0">
        <w:rPr>
          <w:spacing w:val="-1"/>
          <w:lang w:val="hr-HR"/>
        </w:rPr>
        <w:t xml:space="preserve">državne sporazume o </w:t>
      </w:r>
      <w:r w:rsidR="00C44EEE" w:rsidRPr="00421BE0">
        <w:rPr>
          <w:spacing w:val="-1"/>
          <w:lang w:val="hr-HR"/>
        </w:rPr>
        <w:t>dječjim</w:t>
      </w:r>
      <w:r w:rsidRPr="00421BE0">
        <w:rPr>
          <w:spacing w:val="-1"/>
          <w:lang w:val="hr-HR"/>
        </w:rPr>
        <w:t xml:space="preserve"> pravima</w:t>
      </w:r>
      <w:r w:rsidR="009E3939" w:rsidRPr="00421BE0">
        <w:rPr>
          <w:spacing w:val="-1"/>
          <w:lang w:val="hr-HR"/>
        </w:rPr>
        <w:t>;</w:t>
      </w:r>
    </w:p>
    <w:p w:rsidR="009E3939" w:rsidRPr="00421BE0" w:rsidRDefault="00F87C5C">
      <w:pPr>
        <w:pStyle w:val="BodyText"/>
        <w:numPr>
          <w:ilvl w:val="2"/>
          <w:numId w:val="18"/>
        </w:numPr>
        <w:tabs>
          <w:tab w:val="left" w:pos="2422"/>
        </w:tabs>
        <w:kinsoku w:val="0"/>
        <w:overflowPunct w:val="0"/>
        <w:spacing w:line="250" w:lineRule="auto"/>
        <w:ind w:right="1290" w:firstLine="568"/>
        <w:jc w:val="both"/>
        <w:rPr>
          <w:lang w:val="hr-HR"/>
        </w:rPr>
      </w:pPr>
      <w:r w:rsidRPr="00421BE0">
        <w:rPr>
          <w:spacing w:val="-1"/>
          <w:lang w:val="hr-HR"/>
        </w:rPr>
        <w:t>„Politike“ se odnosi na sve javne politike, strategije, smjernice i izjave, uključujući njihove ciljeve, indikatore i ciljne rezultate</w:t>
      </w:r>
      <w:r w:rsidR="00355FC5" w:rsidRPr="00421BE0">
        <w:rPr>
          <w:spacing w:val="-1"/>
          <w:lang w:val="hr-HR"/>
        </w:rPr>
        <w:t xml:space="preserve"> koji utiču ili bi mogli uticati na </w:t>
      </w:r>
      <w:r w:rsidR="00C44EEE" w:rsidRPr="00421BE0">
        <w:rPr>
          <w:spacing w:val="-1"/>
          <w:lang w:val="hr-HR"/>
        </w:rPr>
        <w:t>dječja</w:t>
      </w:r>
      <w:r w:rsidR="00355FC5" w:rsidRPr="00421BE0">
        <w:rPr>
          <w:spacing w:val="-1"/>
          <w:lang w:val="hr-HR"/>
        </w:rPr>
        <w:t xml:space="preserve"> prava</w:t>
      </w:r>
      <w:r w:rsidR="009E3939" w:rsidRPr="00421BE0">
        <w:rPr>
          <w:lang w:val="hr-HR"/>
        </w:rPr>
        <w:t>;</w:t>
      </w:r>
    </w:p>
    <w:p w:rsidR="009E3939" w:rsidRPr="00421BE0" w:rsidRDefault="00355FC5">
      <w:pPr>
        <w:pStyle w:val="BodyText"/>
        <w:numPr>
          <w:ilvl w:val="2"/>
          <w:numId w:val="18"/>
        </w:numPr>
        <w:tabs>
          <w:tab w:val="left" w:pos="2422"/>
        </w:tabs>
        <w:kinsoku w:val="0"/>
        <w:overflowPunct w:val="0"/>
        <w:spacing w:line="250" w:lineRule="auto"/>
        <w:ind w:right="1291" w:firstLine="568"/>
        <w:jc w:val="both"/>
        <w:rPr>
          <w:lang w:val="hr-HR"/>
        </w:rPr>
      </w:pPr>
      <w:r w:rsidRPr="00421BE0">
        <w:rPr>
          <w:spacing w:val="-1"/>
          <w:lang w:val="hr-HR"/>
        </w:rPr>
        <w:t>„</w:t>
      </w:r>
      <w:r w:rsidR="009E3939" w:rsidRPr="00421BE0">
        <w:rPr>
          <w:spacing w:val="-1"/>
          <w:lang w:val="hr-HR"/>
        </w:rPr>
        <w:t>Program</w:t>
      </w:r>
      <w:r w:rsidRPr="00421BE0">
        <w:rPr>
          <w:spacing w:val="-1"/>
          <w:lang w:val="hr-HR"/>
        </w:rPr>
        <w:t>i“ se odnosi na okvire kojima države potpisnice namjeravaju postići krajnji cilj svog zakonodavstva i politika. Takvi programi mogu uticati na djecu direktno ili indirektno, na primjer, na njihova specifična prava, proces javnog budžetiranja, infrastrukturu i radnu snagu</w:t>
      </w:r>
      <w:r w:rsidR="009E3939" w:rsidRPr="00421BE0">
        <w:rPr>
          <w:lang w:val="hr-HR"/>
        </w:rPr>
        <w:t>;</w:t>
      </w:r>
    </w:p>
    <w:p w:rsidR="009E3939" w:rsidRPr="00421BE0" w:rsidRDefault="009E3939">
      <w:pPr>
        <w:pStyle w:val="BodyText"/>
        <w:numPr>
          <w:ilvl w:val="2"/>
          <w:numId w:val="18"/>
        </w:numPr>
        <w:tabs>
          <w:tab w:val="left" w:pos="2422"/>
        </w:tabs>
        <w:kinsoku w:val="0"/>
        <w:overflowPunct w:val="0"/>
        <w:spacing w:line="250" w:lineRule="auto"/>
        <w:ind w:right="1289" w:firstLine="568"/>
        <w:jc w:val="both"/>
        <w:rPr>
          <w:lang w:val="hr-HR"/>
        </w:rPr>
      </w:pPr>
      <w:r w:rsidRPr="00421BE0">
        <w:rPr>
          <w:spacing w:val="-1"/>
          <w:lang w:val="hr-HR"/>
        </w:rPr>
        <w:t>“</w:t>
      </w:r>
      <w:r w:rsidR="00355FC5" w:rsidRPr="00421BE0">
        <w:rPr>
          <w:spacing w:val="-1"/>
          <w:lang w:val="hr-HR"/>
        </w:rPr>
        <w:t>Pod</w:t>
      </w:r>
      <w:r w:rsidR="00C44EEE" w:rsidRPr="00421BE0">
        <w:rPr>
          <w:spacing w:val="-1"/>
          <w:lang w:val="hr-HR"/>
        </w:rPr>
        <w:t>-</w:t>
      </w:r>
      <w:r w:rsidR="00355FC5" w:rsidRPr="00421BE0">
        <w:rPr>
          <w:spacing w:val="-1"/>
          <w:lang w:val="hr-HR"/>
        </w:rPr>
        <w:t>državni</w:t>
      </w:r>
      <w:r w:rsidRPr="00421BE0">
        <w:rPr>
          <w:spacing w:val="-1"/>
          <w:lang w:val="hr-HR"/>
        </w:rPr>
        <w:t>”</w:t>
      </w:r>
      <w:r w:rsidR="00355FC5" w:rsidRPr="00421BE0">
        <w:rPr>
          <w:spacing w:val="4"/>
          <w:lang w:val="hr-HR"/>
        </w:rPr>
        <w:t xml:space="preserve">se odnosi na administrativni nivo ili nivoe koji su ispod državnog nivoa, kao što su regije, provincije, okruzi ili općine. </w:t>
      </w:r>
    </w:p>
    <w:p w:rsidR="009E3939" w:rsidRPr="00421BE0" w:rsidRDefault="00C868B6">
      <w:pPr>
        <w:pStyle w:val="BodyText"/>
        <w:numPr>
          <w:ilvl w:val="1"/>
          <w:numId w:val="18"/>
        </w:numPr>
        <w:tabs>
          <w:tab w:val="left" w:pos="1855"/>
        </w:tabs>
        <w:kinsoku w:val="0"/>
        <w:overflowPunct w:val="0"/>
        <w:spacing w:line="250" w:lineRule="auto"/>
        <w:ind w:right="1286" w:firstLine="0"/>
        <w:jc w:val="both"/>
        <w:rPr>
          <w:lang w:val="hr-HR"/>
        </w:rPr>
      </w:pPr>
      <w:r w:rsidRPr="00421BE0">
        <w:rPr>
          <w:lang w:val="hr-HR"/>
        </w:rPr>
        <w:t>U dijelu</w:t>
      </w:r>
      <w:r w:rsidR="00C44EEE" w:rsidRPr="00421BE0">
        <w:rPr>
          <w:lang w:val="hr-HR"/>
        </w:rPr>
        <w:t xml:space="preserve"> </w:t>
      </w:r>
      <w:r w:rsidRPr="00421BE0">
        <w:rPr>
          <w:lang w:val="hr-HR"/>
        </w:rPr>
        <w:t xml:space="preserve">I su predstavljene dodatne informacije, </w:t>
      </w:r>
      <w:r w:rsidR="00FC2A0C" w:rsidRPr="00421BE0">
        <w:rPr>
          <w:lang w:val="hr-HR"/>
        </w:rPr>
        <w:t>obrazloženje</w:t>
      </w:r>
      <w:r w:rsidRPr="00421BE0">
        <w:rPr>
          <w:lang w:val="hr-HR"/>
        </w:rPr>
        <w:t xml:space="preserve"> i cilj općeg komentara</w:t>
      </w:r>
      <w:r w:rsidR="009E3939" w:rsidRPr="00421BE0">
        <w:rPr>
          <w:lang w:val="hr-HR"/>
        </w:rPr>
        <w:t>.</w:t>
      </w:r>
      <w:r w:rsidR="00C44EEE" w:rsidRPr="00421BE0">
        <w:rPr>
          <w:lang w:val="hr-HR"/>
        </w:rPr>
        <w:t xml:space="preserve"> </w:t>
      </w:r>
      <w:r w:rsidRPr="00421BE0">
        <w:rPr>
          <w:lang w:val="hr-HR"/>
        </w:rPr>
        <w:t>Dio</w:t>
      </w:r>
      <w:r w:rsidR="00C44EEE" w:rsidRPr="00421BE0">
        <w:rPr>
          <w:lang w:val="hr-HR"/>
        </w:rPr>
        <w:t xml:space="preserve"> </w:t>
      </w:r>
      <w:r w:rsidR="009E3939" w:rsidRPr="00421BE0">
        <w:rPr>
          <w:lang w:val="hr-HR"/>
        </w:rPr>
        <w:t>II</w:t>
      </w:r>
      <w:r w:rsidR="00C44EEE" w:rsidRPr="00421BE0">
        <w:rPr>
          <w:lang w:val="hr-HR"/>
        </w:rPr>
        <w:t xml:space="preserve"> </w:t>
      </w:r>
      <w:r w:rsidRPr="00421BE0">
        <w:rPr>
          <w:spacing w:val="-2"/>
          <w:lang w:val="hr-HR"/>
        </w:rPr>
        <w:t xml:space="preserve">sadrži pravnu analizu člana 4. u odnosu na javni budžet. </w:t>
      </w:r>
      <w:r w:rsidRPr="00421BE0">
        <w:rPr>
          <w:spacing w:val="-1"/>
          <w:lang w:val="hr-HR"/>
        </w:rPr>
        <w:t xml:space="preserve">Dio III tumači opće principe Konvencije u ovom kontekstu. Dio IV je posvećen principima javnog budžetiranja. Dio V razmatra kako javni budžeti doprinose realizaciji </w:t>
      </w:r>
      <w:r w:rsidR="00C44EEE" w:rsidRPr="00421BE0">
        <w:rPr>
          <w:spacing w:val="-1"/>
          <w:lang w:val="hr-HR"/>
        </w:rPr>
        <w:t>dječjih</w:t>
      </w:r>
      <w:r w:rsidRPr="00421BE0">
        <w:rPr>
          <w:spacing w:val="-1"/>
          <w:lang w:val="hr-HR"/>
        </w:rPr>
        <w:t xml:space="preserve"> prava. Dio VI daje smjernice o distribuiranju općeg komentara.   </w:t>
      </w:r>
    </w:p>
    <w:p w:rsidR="009E3939" w:rsidRPr="00421BE0" w:rsidRDefault="009E3939" w:rsidP="00C868B6">
      <w:pPr>
        <w:pStyle w:val="BodyText"/>
        <w:tabs>
          <w:tab w:val="left" w:pos="1855"/>
        </w:tabs>
        <w:kinsoku w:val="0"/>
        <w:overflowPunct w:val="0"/>
        <w:spacing w:line="250" w:lineRule="auto"/>
        <w:ind w:right="1286"/>
        <w:jc w:val="both"/>
        <w:rPr>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0"/>
        <w:ind w:left="0"/>
        <w:rPr>
          <w:lang w:val="hr-HR"/>
        </w:rPr>
      </w:pPr>
    </w:p>
    <w:p w:rsidR="009E3939" w:rsidRPr="00421BE0" w:rsidRDefault="00542032" w:rsidP="00542032">
      <w:pPr>
        <w:pStyle w:val="Heading2"/>
        <w:rPr>
          <w:lang w:val="hr-HR"/>
        </w:rPr>
      </w:pPr>
      <w:bookmarkStart w:id="2" w:name="_Toc461613547"/>
      <w:r w:rsidRPr="00421BE0">
        <w:rPr>
          <w:lang w:val="hr-HR"/>
        </w:rPr>
        <w:t xml:space="preserve">A. </w:t>
      </w:r>
      <w:r w:rsidR="00B270FD" w:rsidRPr="00421BE0">
        <w:rPr>
          <w:lang w:val="hr-HR"/>
        </w:rPr>
        <w:t>Dodatne informacije</w:t>
      </w:r>
      <w:bookmarkEnd w:id="2"/>
    </w:p>
    <w:p w:rsidR="009E3939" w:rsidRPr="00421BE0" w:rsidRDefault="009E3939">
      <w:pPr>
        <w:pStyle w:val="BodyText"/>
        <w:kinsoku w:val="0"/>
        <w:overflowPunct w:val="0"/>
        <w:spacing w:before="5"/>
        <w:ind w:left="0"/>
        <w:rPr>
          <w:b/>
          <w:bCs/>
          <w:sz w:val="21"/>
          <w:szCs w:val="21"/>
          <w:lang w:val="hr-HR"/>
        </w:rPr>
      </w:pPr>
    </w:p>
    <w:p w:rsidR="009E3939" w:rsidRPr="00421BE0" w:rsidRDefault="0023355C">
      <w:pPr>
        <w:pStyle w:val="BodyText"/>
        <w:numPr>
          <w:ilvl w:val="1"/>
          <w:numId w:val="18"/>
        </w:numPr>
        <w:tabs>
          <w:tab w:val="left" w:pos="1855"/>
        </w:tabs>
        <w:kinsoku w:val="0"/>
        <w:overflowPunct w:val="0"/>
        <w:spacing w:before="0" w:line="249" w:lineRule="auto"/>
        <w:ind w:right="1286" w:firstLine="0"/>
        <w:jc w:val="both"/>
        <w:rPr>
          <w:lang w:val="hr-HR"/>
        </w:rPr>
      </w:pPr>
      <w:r w:rsidRPr="00421BE0">
        <w:rPr>
          <w:lang w:val="hr-HR"/>
        </w:rPr>
        <w:t xml:space="preserve">Ovaj opći komentar predstavlja nadogradnju </w:t>
      </w:r>
      <w:r w:rsidR="00B86D5D" w:rsidRPr="00421BE0">
        <w:rPr>
          <w:lang w:val="hr-HR"/>
        </w:rPr>
        <w:t>opć</w:t>
      </w:r>
      <w:r w:rsidR="00D50974" w:rsidRPr="00421BE0">
        <w:rPr>
          <w:lang w:val="hr-HR"/>
        </w:rPr>
        <w:t>eg</w:t>
      </w:r>
      <w:r w:rsidR="00B86D5D" w:rsidRPr="00421BE0">
        <w:rPr>
          <w:lang w:val="hr-HR"/>
        </w:rPr>
        <w:t xml:space="preserve"> komentar</w:t>
      </w:r>
      <w:r w:rsidR="00D50974" w:rsidRPr="00421BE0">
        <w:rPr>
          <w:lang w:val="hr-HR"/>
        </w:rPr>
        <w:t>a</w:t>
      </w:r>
      <w:r w:rsidR="00B86D5D" w:rsidRPr="00421BE0">
        <w:rPr>
          <w:lang w:val="hr-HR"/>
        </w:rPr>
        <w:t xml:space="preserve"> broj 5 </w:t>
      </w:r>
      <w:r w:rsidR="009E3939" w:rsidRPr="00421BE0">
        <w:rPr>
          <w:spacing w:val="-1"/>
          <w:lang w:val="hr-HR"/>
        </w:rPr>
        <w:t>(2003)</w:t>
      </w:r>
      <w:r w:rsidR="00B86D5D" w:rsidRPr="00421BE0">
        <w:rPr>
          <w:spacing w:val="-1"/>
          <w:lang w:val="hr-HR"/>
        </w:rPr>
        <w:t>o općim mjerama za implementaciju Konvencije, a koji govori da je koncept „općih mjera za implementaciju“ kompleksan, te da će Komitet vjerovatno izdati detaljnije opće komentare o pojedinačnim elementima u dogledno vrijeme</w:t>
      </w:r>
      <w:r w:rsidR="009E3939" w:rsidRPr="00421BE0">
        <w:rPr>
          <w:lang w:val="hr-HR"/>
        </w:rPr>
        <w:t>.</w:t>
      </w:r>
      <w:r w:rsidR="009E3939" w:rsidRPr="00421BE0">
        <w:rPr>
          <w:position w:val="8"/>
          <w:sz w:val="12"/>
          <w:szCs w:val="12"/>
          <w:lang w:val="hr-HR"/>
        </w:rPr>
        <w:t>1</w:t>
      </w:r>
      <w:r w:rsidR="00B86D5D" w:rsidRPr="00421BE0">
        <w:rPr>
          <w:spacing w:val="-1"/>
          <w:lang w:val="hr-HR"/>
        </w:rPr>
        <w:t>Jedan takav element jeste korištenje javnih budžeta. Ovaj</w:t>
      </w:r>
      <w:r w:rsidR="00B86D5D" w:rsidRPr="00421BE0">
        <w:rPr>
          <w:lang w:val="hr-HR"/>
        </w:rPr>
        <w:t xml:space="preserve"> opći komentar predstavlja i nadogradnju</w:t>
      </w:r>
      <w:r w:rsidR="00B86D5D" w:rsidRPr="00421BE0">
        <w:rPr>
          <w:spacing w:val="-1"/>
          <w:lang w:val="hr-HR"/>
        </w:rPr>
        <w:t xml:space="preserve"> zasjedanja Komiteta iz 2007. godine </w:t>
      </w:r>
      <w:r w:rsidR="009E3939" w:rsidRPr="00421BE0">
        <w:rPr>
          <w:spacing w:val="-1"/>
          <w:lang w:val="hr-HR"/>
        </w:rPr>
        <w:t>n</w:t>
      </w:r>
      <w:r w:rsidR="00B86D5D" w:rsidRPr="00421BE0">
        <w:rPr>
          <w:spacing w:val="-1"/>
          <w:lang w:val="hr-HR"/>
        </w:rPr>
        <w:t xml:space="preserve">a kojem se raspravljalo o odgovornosti država potpisnica vezano za resurse namijenjene </w:t>
      </w:r>
      <w:r w:rsidR="00C44EEE" w:rsidRPr="00421BE0">
        <w:rPr>
          <w:spacing w:val="-1"/>
          <w:lang w:val="hr-HR"/>
        </w:rPr>
        <w:t>dječjim</w:t>
      </w:r>
      <w:r w:rsidR="00B86D5D" w:rsidRPr="00421BE0">
        <w:rPr>
          <w:spacing w:val="-1"/>
          <w:lang w:val="hr-HR"/>
        </w:rPr>
        <w:t xml:space="preserve"> pravima</w:t>
      </w:r>
      <w:r w:rsidR="009E3939" w:rsidRPr="00421BE0">
        <w:rPr>
          <w:spacing w:val="-1"/>
          <w:lang w:val="hr-HR"/>
        </w:rPr>
        <w:t>.</w:t>
      </w:r>
    </w:p>
    <w:p w:rsidR="009E3939" w:rsidRPr="00421BE0" w:rsidRDefault="00B86D5D">
      <w:pPr>
        <w:pStyle w:val="BodyText"/>
        <w:numPr>
          <w:ilvl w:val="1"/>
          <w:numId w:val="18"/>
        </w:numPr>
        <w:tabs>
          <w:tab w:val="left" w:pos="1855"/>
        </w:tabs>
        <w:kinsoku w:val="0"/>
        <w:overflowPunct w:val="0"/>
        <w:spacing w:before="121" w:line="250" w:lineRule="auto"/>
        <w:ind w:right="1291" w:firstLine="0"/>
        <w:jc w:val="both"/>
        <w:rPr>
          <w:lang w:val="hr-HR"/>
        </w:rPr>
      </w:pPr>
      <w:r w:rsidRPr="00421BE0">
        <w:rPr>
          <w:lang w:val="hr-HR"/>
        </w:rPr>
        <w:t xml:space="preserve">Ovaj opći komentar </w:t>
      </w:r>
      <w:r w:rsidR="007B3FBF" w:rsidRPr="00421BE0">
        <w:rPr>
          <w:lang w:val="hr-HR"/>
        </w:rPr>
        <w:t>se naslanja</w:t>
      </w:r>
      <w:r w:rsidRPr="00421BE0">
        <w:rPr>
          <w:lang w:val="hr-HR"/>
        </w:rPr>
        <w:t xml:space="preserve"> na nekoliko rezolucija i izvještaja Ujedinjenih nacija koji su postavili budžetske principe uzimajući u obzir komponentu ljudskih prava, uključujući</w:t>
      </w:r>
      <w:r w:rsidR="009E3939" w:rsidRPr="00421BE0">
        <w:rPr>
          <w:spacing w:val="-1"/>
          <w:lang w:val="hr-HR"/>
        </w:rPr>
        <w:t>:</w:t>
      </w:r>
    </w:p>
    <w:p w:rsidR="009E3939" w:rsidRPr="00421BE0" w:rsidRDefault="00B86D5D">
      <w:pPr>
        <w:pStyle w:val="BodyText"/>
        <w:numPr>
          <w:ilvl w:val="2"/>
          <w:numId w:val="18"/>
        </w:numPr>
        <w:tabs>
          <w:tab w:val="left" w:pos="2422"/>
        </w:tabs>
        <w:kinsoku w:val="0"/>
        <w:overflowPunct w:val="0"/>
        <w:spacing w:line="249" w:lineRule="auto"/>
        <w:ind w:right="1290" w:firstLine="568"/>
        <w:jc w:val="both"/>
        <w:rPr>
          <w:lang w:val="hr-HR"/>
        </w:rPr>
      </w:pPr>
      <w:r w:rsidRPr="00421BE0">
        <w:rPr>
          <w:spacing w:val="-1"/>
          <w:lang w:val="hr-HR"/>
        </w:rPr>
        <w:t xml:space="preserve">Rezoluciju Vijeća za ljudska prava </w:t>
      </w:r>
      <w:r w:rsidR="009E3939" w:rsidRPr="00421BE0">
        <w:rPr>
          <w:lang w:val="hr-HR"/>
        </w:rPr>
        <w:t>28/19</w:t>
      </w:r>
      <w:r w:rsidR="00F232F3" w:rsidRPr="00421BE0">
        <w:rPr>
          <w:lang w:val="hr-HR"/>
        </w:rPr>
        <w:t xml:space="preserve"> kojoj je cilj unapri</w:t>
      </w:r>
      <w:r w:rsidR="00D50974" w:rsidRPr="00421BE0">
        <w:rPr>
          <w:lang w:val="hr-HR"/>
        </w:rPr>
        <w:t xml:space="preserve">jediti ulaganja u </w:t>
      </w:r>
      <w:r w:rsidR="00C44EEE" w:rsidRPr="00421BE0">
        <w:rPr>
          <w:lang w:val="hr-HR"/>
        </w:rPr>
        <w:t>dječja</w:t>
      </w:r>
      <w:r w:rsidR="00D50974" w:rsidRPr="00421BE0">
        <w:rPr>
          <w:lang w:val="hr-HR"/>
        </w:rPr>
        <w:t xml:space="preserve"> prava</w:t>
      </w:r>
      <w:r w:rsidR="009E3939" w:rsidRPr="00421BE0">
        <w:rPr>
          <w:lang w:val="hr-HR"/>
        </w:rPr>
        <w:t>,</w:t>
      </w:r>
      <w:r w:rsidR="009E3939" w:rsidRPr="00421BE0">
        <w:rPr>
          <w:position w:val="8"/>
          <w:sz w:val="12"/>
          <w:szCs w:val="12"/>
          <w:lang w:val="hr-HR"/>
        </w:rPr>
        <w:t>2</w:t>
      </w:r>
      <w:r w:rsidR="00F232F3" w:rsidRPr="00421BE0">
        <w:rPr>
          <w:spacing w:val="-1"/>
          <w:lang w:val="hr-HR"/>
        </w:rPr>
        <w:t xml:space="preserve">te izvještaj visokog komesara za ljudska prava Ujedinjenih nacija koji je prethodio navedenoj rezoluciji pod nazivom </w:t>
      </w:r>
      <w:r w:rsidR="00F232F3" w:rsidRPr="00421BE0">
        <w:rPr>
          <w:lang w:val="hr-HR"/>
        </w:rPr>
        <w:t>„Prema boljem ulaganju u prava djeteta</w:t>
      </w:r>
      <w:r w:rsidR="009E3939" w:rsidRPr="00421BE0">
        <w:rPr>
          <w:spacing w:val="-1"/>
          <w:lang w:val="hr-HR"/>
        </w:rPr>
        <w:t>”</w:t>
      </w:r>
      <w:r w:rsidR="00F232F3" w:rsidRPr="00421BE0">
        <w:rPr>
          <w:lang w:val="hr-HR"/>
        </w:rPr>
        <w:t>(A/HRC/28/33). U njemu se govori o državnim politikama, mobilizaciji resursa, transparentnosti, odgovornosti, učešću, dodjeli sredstava i potrošnji, sistemu zaštite djece, međunarodnoj saradnji i praćenju ulaganja u djecu</w:t>
      </w:r>
      <w:r w:rsidR="009E3939" w:rsidRPr="00421BE0">
        <w:rPr>
          <w:spacing w:val="-1"/>
          <w:lang w:val="hr-HR"/>
        </w:rPr>
        <w:t>;</w:t>
      </w:r>
    </w:p>
    <w:p w:rsidR="009E3939" w:rsidRPr="00421BE0" w:rsidRDefault="00DA4827">
      <w:pPr>
        <w:pStyle w:val="BodyText"/>
        <w:numPr>
          <w:ilvl w:val="2"/>
          <w:numId w:val="18"/>
        </w:numPr>
        <w:tabs>
          <w:tab w:val="left" w:pos="2422"/>
        </w:tabs>
        <w:kinsoku w:val="0"/>
        <w:overflowPunct w:val="0"/>
        <w:spacing w:before="121" w:line="250" w:lineRule="auto"/>
        <w:ind w:right="1289" w:firstLine="568"/>
        <w:jc w:val="both"/>
        <w:rPr>
          <w:lang w:val="hr-HR"/>
        </w:rPr>
      </w:pPr>
      <w:r w:rsidRPr="00421BE0">
        <w:rPr>
          <w:lang w:val="hr-HR"/>
        </w:rPr>
        <w:t xml:space="preserve">Rezolucija Generalne skupštine </w:t>
      </w:r>
      <w:r w:rsidR="009E3939" w:rsidRPr="00421BE0">
        <w:rPr>
          <w:lang w:val="hr-HR"/>
        </w:rPr>
        <w:t>67/218</w:t>
      </w:r>
      <w:r w:rsidRPr="00421BE0">
        <w:rPr>
          <w:lang w:val="hr-HR"/>
        </w:rPr>
        <w:t xml:space="preserve"> o promoviranju transparentnosti, učešća i odgovornosti fiskalne politike koja naglašava potrebu za boljom kvalitetom</w:t>
      </w:r>
      <w:r w:rsidR="00D50974" w:rsidRPr="00421BE0">
        <w:rPr>
          <w:lang w:val="hr-HR"/>
        </w:rPr>
        <w:t>, efikasnošću i efektivnošću fiskal</w:t>
      </w:r>
      <w:r w:rsidRPr="00421BE0">
        <w:rPr>
          <w:lang w:val="hr-HR"/>
        </w:rPr>
        <w:t xml:space="preserve">ne politike i ohrabruje države potpisnice da unaprijede transparentnost, učešće i odgovornost u fiskalnim politikama.    </w:t>
      </w:r>
    </w:p>
    <w:p w:rsidR="009E3939" w:rsidRPr="00421BE0" w:rsidRDefault="007B3FBF">
      <w:pPr>
        <w:pStyle w:val="BodyText"/>
        <w:numPr>
          <w:ilvl w:val="1"/>
          <w:numId w:val="18"/>
        </w:numPr>
        <w:tabs>
          <w:tab w:val="left" w:pos="1855"/>
        </w:tabs>
        <w:kinsoku w:val="0"/>
        <w:overflowPunct w:val="0"/>
        <w:spacing w:line="249" w:lineRule="auto"/>
        <w:ind w:right="1285" w:firstLine="0"/>
        <w:jc w:val="both"/>
        <w:rPr>
          <w:lang w:val="hr-HR"/>
        </w:rPr>
      </w:pPr>
      <w:r w:rsidRPr="00421BE0">
        <w:rPr>
          <w:lang w:val="hr-HR"/>
        </w:rPr>
        <w:t>Ovaj opći komentar se naslanja i na konsultacije između Komiteta i predstavnika država potpisnica, Ujedinjenih nacija, nevladinih organizacija, djece i stručnjaka pojedinaca a koje su se odvijale putem anketa, sastanaka, te regionalnih konsultacija u Aziji, Evropi, Južnoj Americi i Karibima, Bliskom Istoku i Sjevernoj Africi, te Subsaharskoj Africi</w:t>
      </w:r>
      <w:r w:rsidR="009E3939" w:rsidRPr="00421BE0">
        <w:rPr>
          <w:lang w:val="hr-HR"/>
        </w:rPr>
        <w:t>.</w:t>
      </w:r>
      <w:r w:rsidR="00C44EEE" w:rsidRPr="00421BE0">
        <w:rPr>
          <w:lang w:val="hr-HR"/>
        </w:rPr>
        <w:t xml:space="preserve"> </w:t>
      </w:r>
      <w:r w:rsidR="005C7B30" w:rsidRPr="00421BE0">
        <w:rPr>
          <w:spacing w:val="-2"/>
          <w:lang w:val="hr-HR"/>
        </w:rPr>
        <w:t xml:space="preserve">Usto, ovaj komentar se naslanja i na globalne konsultacije </w:t>
      </w:r>
      <w:r w:rsidR="00D50974" w:rsidRPr="00421BE0">
        <w:rPr>
          <w:spacing w:val="-2"/>
          <w:lang w:val="hr-HR"/>
        </w:rPr>
        <w:t xml:space="preserve">provedene </w:t>
      </w:r>
      <w:r w:rsidR="005C7B30" w:rsidRPr="00421BE0">
        <w:rPr>
          <w:spacing w:val="-2"/>
          <w:lang w:val="hr-HR"/>
        </w:rPr>
        <w:t xml:space="preserve">sa </w:t>
      </w:r>
      <w:r w:rsidR="005C7B30" w:rsidRPr="00421BE0">
        <w:rPr>
          <w:lang w:val="hr-HR"/>
        </w:rPr>
        <w:t>2</w:t>
      </w:r>
      <w:r w:rsidR="009E3939" w:rsidRPr="00421BE0">
        <w:rPr>
          <w:lang w:val="hr-HR"/>
        </w:rPr>
        <w:t>693</w:t>
      </w:r>
      <w:r w:rsidR="005C7B30" w:rsidRPr="00421BE0">
        <w:rPr>
          <w:spacing w:val="10"/>
          <w:lang w:val="hr-HR"/>
        </w:rPr>
        <w:t>djece iz 71 zemlje</w:t>
      </w:r>
      <w:r w:rsidR="009E3939" w:rsidRPr="00421BE0">
        <w:rPr>
          <w:lang w:val="hr-HR"/>
        </w:rPr>
        <w:t>,</w:t>
      </w:r>
      <w:r w:rsidR="009E3939" w:rsidRPr="00421BE0">
        <w:rPr>
          <w:position w:val="8"/>
          <w:sz w:val="12"/>
          <w:szCs w:val="12"/>
          <w:lang w:val="hr-HR"/>
        </w:rPr>
        <w:t>3</w:t>
      </w:r>
      <w:r w:rsidR="005C7B30" w:rsidRPr="00421BE0">
        <w:rPr>
          <w:spacing w:val="-1"/>
          <w:lang w:val="hr-HR"/>
        </w:rPr>
        <w:t xml:space="preserve">a koje su se odvijale putem internetskih anketa, fokus grupa i regionalnih konsultacija u Aziji, Evropi i Južnoj Americi. U konsultacije su bili uključeni dječaci i djevojčice različitog porijekla u smislu dobi, spola, sposobnosti, socioekonomskog statusa, jezika, etničke pripadnosti, školskog statusa, prebivališta i iskustva </w:t>
      </w:r>
      <w:r w:rsidR="00020C5A" w:rsidRPr="00421BE0">
        <w:rPr>
          <w:spacing w:val="-1"/>
          <w:lang w:val="hr-HR"/>
        </w:rPr>
        <w:t>dječjeg</w:t>
      </w:r>
      <w:r w:rsidR="005C7B30" w:rsidRPr="00421BE0">
        <w:rPr>
          <w:spacing w:val="-1"/>
          <w:lang w:val="hr-HR"/>
        </w:rPr>
        <w:t xml:space="preserve"> učešća u budžetiranju. </w:t>
      </w:r>
      <w:r w:rsidR="00020C5A" w:rsidRPr="00421BE0">
        <w:rPr>
          <w:spacing w:val="-1"/>
          <w:lang w:val="hr-HR"/>
        </w:rPr>
        <w:t>Dječje</w:t>
      </w:r>
      <w:r w:rsidR="005C7B30" w:rsidRPr="00421BE0">
        <w:rPr>
          <w:spacing w:val="-1"/>
          <w:lang w:val="hr-HR"/>
        </w:rPr>
        <w:t xml:space="preserve"> poruke za osobe koje odlučuju o budžetu uključuju</w:t>
      </w:r>
      <w:r w:rsidR="009E3939" w:rsidRPr="00421BE0">
        <w:rPr>
          <w:lang w:val="hr-HR"/>
        </w:rPr>
        <w:t>:</w:t>
      </w:r>
    </w:p>
    <w:p w:rsidR="009E3939" w:rsidRPr="00421BE0" w:rsidRDefault="00F36053">
      <w:pPr>
        <w:pStyle w:val="BodyText"/>
        <w:numPr>
          <w:ilvl w:val="2"/>
          <w:numId w:val="18"/>
        </w:numPr>
        <w:tabs>
          <w:tab w:val="left" w:pos="2422"/>
        </w:tabs>
        <w:kinsoku w:val="0"/>
        <w:overflowPunct w:val="0"/>
        <w:spacing w:before="121" w:line="250" w:lineRule="auto"/>
        <w:ind w:right="1290" w:firstLine="568"/>
        <w:jc w:val="both"/>
        <w:rPr>
          <w:lang w:val="hr-HR"/>
        </w:rPr>
      </w:pPr>
      <w:r w:rsidRPr="00421BE0">
        <w:rPr>
          <w:lang w:val="hr-HR"/>
        </w:rPr>
        <w:t xml:space="preserve">Dobro planirajte. Treba biti dovoljno novca u budžetu da se ostvare sva </w:t>
      </w:r>
      <w:r w:rsidR="00020C5A" w:rsidRPr="00421BE0">
        <w:rPr>
          <w:lang w:val="hr-HR"/>
        </w:rPr>
        <w:t>dječja</w:t>
      </w:r>
      <w:r w:rsidRPr="00421BE0">
        <w:rPr>
          <w:lang w:val="hr-HR"/>
        </w:rPr>
        <w:t xml:space="preserve"> prava</w:t>
      </w:r>
      <w:r w:rsidR="009E3939" w:rsidRPr="00421BE0">
        <w:rPr>
          <w:spacing w:val="-1"/>
          <w:lang w:val="hr-HR"/>
        </w:rPr>
        <w:t>;</w:t>
      </w:r>
    </w:p>
    <w:p w:rsidR="009E3939" w:rsidRPr="00421BE0" w:rsidRDefault="00F36053">
      <w:pPr>
        <w:pStyle w:val="BodyText"/>
        <w:numPr>
          <w:ilvl w:val="2"/>
          <w:numId w:val="18"/>
        </w:numPr>
        <w:tabs>
          <w:tab w:val="left" w:pos="2422"/>
        </w:tabs>
        <w:kinsoku w:val="0"/>
        <w:overflowPunct w:val="0"/>
        <w:spacing w:line="250" w:lineRule="auto"/>
        <w:ind w:right="1295" w:firstLine="568"/>
        <w:jc w:val="both"/>
        <w:rPr>
          <w:lang w:val="hr-HR"/>
        </w:rPr>
      </w:pPr>
      <w:r w:rsidRPr="00421BE0">
        <w:rPr>
          <w:lang w:val="hr-HR"/>
        </w:rPr>
        <w:t>Nemoguće je da vi uložite u nas ako nas ne pitate u šta trebate uložiti! Mi z</w:t>
      </w:r>
      <w:r w:rsidR="00D50974" w:rsidRPr="00421BE0">
        <w:rPr>
          <w:lang w:val="hr-HR"/>
        </w:rPr>
        <w:t>n</w:t>
      </w:r>
      <w:r w:rsidRPr="00421BE0">
        <w:rPr>
          <w:lang w:val="hr-HR"/>
        </w:rPr>
        <w:t>amo, a vaše je da pitate</w:t>
      </w:r>
      <w:r w:rsidR="009E3939" w:rsidRPr="00421BE0">
        <w:rPr>
          <w:spacing w:val="-1"/>
          <w:lang w:val="hr-HR"/>
        </w:rPr>
        <w:t>;</w:t>
      </w:r>
    </w:p>
    <w:p w:rsidR="009E3939" w:rsidRPr="00421BE0" w:rsidRDefault="00F36053">
      <w:pPr>
        <w:pStyle w:val="BodyText"/>
        <w:numPr>
          <w:ilvl w:val="2"/>
          <w:numId w:val="18"/>
        </w:numPr>
        <w:tabs>
          <w:tab w:val="left" w:pos="2422"/>
        </w:tabs>
        <w:kinsoku w:val="0"/>
        <w:overflowPunct w:val="0"/>
        <w:ind w:left="2421"/>
        <w:rPr>
          <w:lang w:val="hr-HR"/>
        </w:rPr>
      </w:pPr>
      <w:r w:rsidRPr="00421BE0">
        <w:rPr>
          <w:lang w:val="hr-HR"/>
        </w:rPr>
        <w:t>Ne zaboravite u budžete uključiti djecu sa posebnim potrebama</w:t>
      </w:r>
      <w:r w:rsidR="009E3939" w:rsidRPr="00421BE0">
        <w:rPr>
          <w:spacing w:val="-1"/>
          <w:lang w:val="hr-HR"/>
        </w:rPr>
        <w:t>;</w:t>
      </w: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1"/>
        <w:ind w:left="0"/>
        <w:rPr>
          <w:sz w:val="12"/>
          <w:szCs w:val="12"/>
          <w:lang w:val="hr-HR"/>
        </w:rPr>
      </w:pPr>
    </w:p>
    <w:p w:rsidR="009E3939" w:rsidRPr="00421BE0" w:rsidRDefault="003F7001">
      <w:pPr>
        <w:pStyle w:val="BodyText"/>
        <w:kinsoku w:val="0"/>
        <w:overflowPunct w:val="0"/>
        <w:spacing w:before="0" w:line="20" w:lineRule="atLeast"/>
        <w:ind w:left="826"/>
        <w:rPr>
          <w:sz w:val="2"/>
          <w:szCs w:val="2"/>
          <w:lang w:val="hr-HR"/>
        </w:rPr>
      </w:pPr>
      <w:r>
        <w:rPr>
          <w:noProof/>
          <w:sz w:val="2"/>
          <w:szCs w:val="2"/>
          <w:lang w:val="en-GB" w:eastAsia="en-GB"/>
        </w:rPr>
        <mc:AlternateContent>
          <mc:Choice Requires="wpg">
            <w:drawing>
              <wp:inline distT="0" distB="0" distL="0" distR="0">
                <wp:extent cx="944880" cy="12700"/>
                <wp:effectExtent l="7620" t="6350" r="0" b="0"/>
                <wp:docPr id="3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12700"/>
                          <a:chOff x="0" y="0"/>
                          <a:chExt cx="1488" cy="20"/>
                        </a:xfrm>
                      </wpg:grpSpPr>
                      <wps:wsp>
                        <wps:cNvPr id="317" name="Freeform 16"/>
                        <wps:cNvSpPr>
                          <a:spLocks/>
                        </wps:cNvSpPr>
                        <wps:spPr bwMode="auto">
                          <a:xfrm>
                            <a:off x="5" y="5"/>
                            <a:ext cx="1476" cy="20"/>
                          </a:xfrm>
                          <a:custGeom>
                            <a:avLst/>
                            <a:gdLst>
                              <a:gd name="T0" fmla="*/ 0 w 1476"/>
                              <a:gd name="T1" fmla="*/ 0 h 20"/>
                              <a:gd name="T2" fmla="*/ 1475 w 1476"/>
                              <a:gd name="T3" fmla="*/ 0 h 20"/>
                            </a:gdLst>
                            <a:ahLst/>
                            <a:cxnLst>
                              <a:cxn ang="0">
                                <a:pos x="T0" y="T1"/>
                              </a:cxn>
                              <a:cxn ang="0">
                                <a:pos x="T2" y="T3"/>
                              </a:cxn>
                            </a:cxnLst>
                            <a:rect l="0" t="0" r="r" b="b"/>
                            <a:pathLst>
                              <a:path w="1476" h="20">
                                <a:moveTo>
                                  <a:pt x="0" y="0"/>
                                </a:moveTo>
                                <a:lnTo>
                                  <a:pt x="1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 o:spid="_x0000_s1026" style="width:74.4pt;height:1pt;mso-position-horizontal-relative:char;mso-position-vertical-relative:line" coordsize="1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">
                <v:shape id="Freeform 16" o:spid="_x0000_s1027" style="position:absolute;left:5;top:5;width:1476;height:20;visibility:visible;mso-wrap-style:square;v-text-anchor:top" coordsize="1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AqsQA&#10;AADcAAAADwAAAGRycy9kb3ducmV2LnhtbESPwWrDMBBE74X+g9hCb43sNG2CEyUEQ6E0pzqm58Xa&#10;WE6slZEUx/37qlDocZiZN8xmN9lejORD51hBPstAEDdOd9wqqI9vTysQISJr7B2Tgm8KsNve322w&#10;0O7GnzRWsRUJwqFABSbGoZAyNIYshpkbiJN3ct5iTNK3Unu8Jbjt5TzLXqXFjtOCwYFKQ82luloF&#10;B38O3Ve+ePlYXOtDrMfKYFkq9fgw7dcgIk3xP/zXftcKnvMl/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gKrEAAAA3AAAAA8AAAAAAAAAAAAAAAAAmAIAAGRycy9k&#10;b3ducmV2LnhtbFBLBQYAAAAABAAEAPUAAACJAwAAAAA=&#10;" path="m,l1475,e" filled="f" strokeweight=".58pt">
                  <v:path arrowok="t" o:connecttype="custom" o:connectlocs="0,0;1475,0" o:connectangles="0,0"/>
                </v:shape>
                <w10:anchorlock/>
              </v:group>
            </w:pict>
          </mc:Fallback>
        </mc:AlternateContent>
      </w:r>
    </w:p>
    <w:p w:rsidR="009E3939" w:rsidRPr="00421BE0" w:rsidRDefault="009E3939">
      <w:pPr>
        <w:pStyle w:val="BodyText"/>
        <w:kinsoku w:val="0"/>
        <w:overflowPunct w:val="0"/>
        <w:spacing w:before="60" w:line="226" w:lineRule="exact"/>
        <w:ind w:left="1113"/>
        <w:rPr>
          <w:spacing w:val="-1"/>
          <w:sz w:val="18"/>
          <w:szCs w:val="18"/>
          <w:lang w:val="hr-HR"/>
        </w:rPr>
      </w:pPr>
      <w:r w:rsidRPr="00421BE0">
        <w:rPr>
          <w:position w:val="8"/>
          <w:sz w:val="12"/>
          <w:szCs w:val="12"/>
          <w:lang w:val="hr-HR"/>
        </w:rPr>
        <w:t xml:space="preserve">1  </w:t>
      </w:r>
      <w:r w:rsidR="00F36053" w:rsidRPr="00421BE0">
        <w:rPr>
          <w:spacing w:val="-1"/>
          <w:sz w:val="18"/>
          <w:szCs w:val="18"/>
          <w:lang w:val="hr-HR"/>
        </w:rPr>
        <w:t>Vidi opći komentar br.</w:t>
      </w:r>
      <w:r w:rsidRPr="00421BE0">
        <w:rPr>
          <w:sz w:val="18"/>
          <w:szCs w:val="18"/>
          <w:lang w:val="hr-HR"/>
        </w:rPr>
        <w:t>5,</w:t>
      </w:r>
      <w:r w:rsidR="00F36053" w:rsidRPr="00421BE0">
        <w:rPr>
          <w:spacing w:val="-1"/>
          <w:sz w:val="18"/>
          <w:szCs w:val="18"/>
          <w:lang w:val="hr-HR"/>
        </w:rPr>
        <w:t>uvod</w:t>
      </w:r>
      <w:r w:rsidRPr="00421BE0">
        <w:rPr>
          <w:spacing w:val="-1"/>
          <w:sz w:val="18"/>
          <w:szCs w:val="18"/>
          <w:lang w:val="hr-HR"/>
        </w:rPr>
        <w:t>.</w:t>
      </w:r>
    </w:p>
    <w:p w:rsidR="009E3939" w:rsidRPr="00421BE0" w:rsidRDefault="009E3939">
      <w:pPr>
        <w:pStyle w:val="BodyText"/>
        <w:kinsoku w:val="0"/>
        <w:overflowPunct w:val="0"/>
        <w:spacing w:before="0" w:line="221" w:lineRule="exact"/>
        <w:ind w:left="1113"/>
        <w:rPr>
          <w:spacing w:val="-1"/>
          <w:sz w:val="18"/>
          <w:szCs w:val="18"/>
          <w:lang w:val="hr-HR"/>
        </w:rPr>
      </w:pPr>
      <w:r w:rsidRPr="00421BE0">
        <w:rPr>
          <w:position w:val="8"/>
          <w:sz w:val="12"/>
          <w:szCs w:val="12"/>
          <w:lang w:val="hr-HR"/>
        </w:rPr>
        <w:t xml:space="preserve">2  </w:t>
      </w:r>
      <w:r w:rsidR="00F36053" w:rsidRPr="00421BE0">
        <w:rPr>
          <w:spacing w:val="-1"/>
          <w:sz w:val="18"/>
          <w:szCs w:val="18"/>
          <w:lang w:val="hr-HR"/>
        </w:rPr>
        <w:t>Rezolucija je usvojena bez glasanja</w:t>
      </w:r>
      <w:r w:rsidRPr="00421BE0">
        <w:rPr>
          <w:spacing w:val="-1"/>
          <w:sz w:val="18"/>
          <w:szCs w:val="18"/>
          <w:lang w:val="hr-HR"/>
        </w:rPr>
        <w:t>.</w:t>
      </w:r>
    </w:p>
    <w:p w:rsidR="009E3939" w:rsidRPr="00421BE0" w:rsidRDefault="009E3939">
      <w:pPr>
        <w:pStyle w:val="BodyText"/>
        <w:kinsoku w:val="0"/>
        <w:overflowPunct w:val="0"/>
        <w:spacing w:before="0" w:line="253" w:lineRule="auto"/>
        <w:ind w:right="1331" w:hanging="173"/>
        <w:rPr>
          <w:spacing w:val="-1"/>
          <w:sz w:val="18"/>
          <w:szCs w:val="18"/>
          <w:lang w:val="hr-HR"/>
        </w:rPr>
      </w:pPr>
      <w:r w:rsidRPr="00421BE0">
        <w:rPr>
          <w:position w:val="8"/>
          <w:sz w:val="12"/>
          <w:szCs w:val="12"/>
          <w:lang w:val="hr-HR"/>
        </w:rPr>
        <w:t xml:space="preserve">3  </w:t>
      </w:r>
      <w:r w:rsidRPr="00421BE0">
        <w:rPr>
          <w:spacing w:val="-1"/>
          <w:sz w:val="18"/>
          <w:szCs w:val="18"/>
          <w:lang w:val="hr-HR"/>
        </w:rPr>
        <w:t>Laura Lundy,Karen</w:t>
      </w:r>
      <w:r w:rsidR="00020C5A" w:rsidRPr="00421BE0">
        <w:rPr>
          <w:spacing w:val="-1"/>
          <w:sz w:val="18"/>
          <w:szCs w:val="18"/>
          <w:lang w:val="hr-HR"/>
        </w:rPr>
        <w:t xml:space="preserve"> </w:t>
      </w:r>
      <w:r w:rsidRPr="00421BE0">
        <w:rPr>
          <w:sz w:val="18"/>
          <w:szCs w:val="18"/>
          <w:lang w:val="hr-HR"/>
        </w:rPr>
        <w:t>Orrand</w:t>
      </w:r>
      <w:r w:rsidR="00020C5A" w:rsidRPr="00421BE0">
        <w:rPr>
          <w:sz w:val="18"/>
          <w:szCs w:val="18"/>
          <w:lang w:val="hr-HR"/>
        </w:rPr>
        <w:t xml:space="preserve"> </w:t>
      </w:r>
      <w:r w:rsidRPr="00421BE0">
        <w:rPr>
          <w:spacing w:val="-1"/>
          <w:sz w:val="18"/>
          <w:szCs w:val="18"/>
          <w:lang w:val="hr-HR"/>
        </w:rPr>
        <w:t>Chelsea Marshall,</w:t>
      </w:r>
      <w:r w:rsidR="00F36053" w:rsidRPr="00421BE0">
        <w:rPr>
          <w:spacing w:val="-1"/>
          <w:sz w:val="18"/>
          <w:szCs w:val="18"/>
          <w:lang w:val="hr-HR"/>
        </w:rPr>
        <w:t>„</w:t>
      </w:r>
      <w:r w:rsidRPr="00421BE0">
        <w:rPr>
          <w:spacing w:val="-1"/>
          <w:sz w:val="18"/>
          <w:szCs w:val="18"/>
          <w:lang w:val="hr-HR"/>
        </w:rPr>
        <w:t>Towardsbetterinvestment</w:t>
      </w:r>
      <w:r w:rsidRPr="00421BE0">
        <w:rPr>
          <w:sz w:val="18"/>
          <w:szCs w:val="18"/>
          <w:lang w:val="hr-HR"/>
        </w:rPr>
        <w:t>in</w:t>
      </w:r>
      <w:r w:rsidRPr="00421BE0">
        <w:rPr>
          <w:spacing w:val="-1"/>
          <w:sz w:val="18"/>
          <w:szCs w:val="18"/>
          <w:lang w:val="hr-HR"/>
        </w:rPr>
        <w:t>the</w:t>
      </w:r>
      <w:r w:rsidRPr="00421BE0">
        <w:rPr>
          <w:sz w:val="18"/>
          <w:szCs w:val="18"/>
          <w:lang w:val="hr-HR"/>
        </w:rPr>
        <w:t>rightsofthe</w:t>
      </w:r>
      <w:r w:rsidRPr="00421BE0">
        <w:rPr>
          <w:spacing w:val="-1"/>
          <w:sz w:val="18"/>
          <w:szCs w:val="18"/>
          <w:lang w:val="hr-HR"/>
        </w:rPr>
        <w:t>child:</w:t>
      </w:r>
      <w:r w:rsidRPr="00421BE0">
        <w:rPr>
          <w:sz w:val="18"/>
          <w:szCs w:val="18"/>
          <w:lang w:val="hr-HR"/>
        </w:rPr>
        <w:t>the</w:t>
      </w:r>
      <w:r w:rsidRPr="00421BE0">
        <w:rPr>
          <w:spacing w:val="-2"/>
          <w:sz w:val="18"/>
          <w:szCs w:val="18"/>
          <w:lang w:val="hr-HR"/>
        </w:rPr>
        <w:t>views</w:t>
      </w:r>
      <w:r w:rsidRPr="00421BE0">
        <w:rPr>
          <w:spacing w:val="1"/>
          <w:sz w:val="18"/>
          <w:szCs w:val="18"/>
          <w:lang w:val="hr-HR"/>
        </w:rPr>
        <w:t>of</w:t>
      </w:r>
      <w:r w:rsidRPr="00421BE0">
        <w:rPr>
          <w:sz w:val="18"/>
          <w:szCs w:val="18"/>
          <w:lang w:val="hr-HR"/>
        </w:rPr>
        <w:t>children”</w:t>
      </w:r>
      <w:r w:rsidR="00F36053" w:rsidRPr="00421BE0">
        <w:rPr>
          <w:sz w:val="18"/>
          <w:szCs w:val="18"/>
          <w:lang w:val="hr-HR"/>
        </w:rPr>
        <w:t xml:space="preserve">/“Prema boljem ulaganju u prava djeteta: stavovi djece“ </w:t>
      </w:r>
      <w:r w:rsidRPr="00421BE0">
        <w:rPr>
          <w:sz w:val="18"/>
          <w:szCs w:val="18"/>
          <w:lang w:val="hr-HR"/>
        </w:rPr>
        <w:t xml:space="preserve">(Centre </w:t>
      </w:r>
      <w:r w:rsidRPr="00421BE0">
        <w:rPr>
          <w:spacing w:val="-1"/>
          <w:sz w:val="18"/>
          <w:szCs w:val="18"/>
          <w:lang w:val="hr-HR"/>
        </w:rPr>
        <w:t>for</w:t>
      </w:r>
      <w:r w:rsidR="00020C5A" w:rsidRPr="00421BE0">
        <w:rPr>
          <w:spacing w:val="-1"/>
          <w:sz w:val="18"/>
          <w:szCs w:val="18"/>
          <w:lang w:val="hr-HR"/>
        </w:rPr>
        <w:t xml:space="preserve"> </w:t>
      </w:r>
      <w:r w:rsidRPr="00421BE0">
        <w:rPr>
          <w:spacing w:val="-1"/>
          <w:sz w:val="18"/>
          <w:szCs w:val="18"/>
          <w:lang w:val="hr-HR"/>
        </w:rPr>
        <w:t>Children’s</w:t>
      </w:r>
      <w:r w:rsidRPr="00421BE0">
        <w:rPr>
          <w:sz w:val="18"/>
          <w:szCs w:val="18"/>
          <w:lang w:val="hr-HR"/>
        </w:rPr>
        <w:t xml:space="preserve"> Rights,</w:t>
      </w:r>
      <w:r w:rsidR="00020C5A" w:rsidRPr="00421BE0">
        <w:rPr>
          <w:sz w:val="18"/>
          <w:szCs w:val="18"/>
          <w:lang w:val="hr-HR"/>
        </w:rPr>
        <w:t xml:space="preserve"> </w:t>
      </w:r>
      <w:r w:rsidRPr="00421BE0">
        <w:rPr>
          <w:spacing w:val="-1"/>
          <w:sz w:val="18"/>
          <w:szCs w:val="18"/>
          <w:lang w:val="hr-HR"/>
        </w:rPr>
        <w:t>Queen’s</w:t>
      </w:r>
      <w:r w:rsidR="00020C5A" w:rsidRPr="00421BE0">
        <w:rPr>
          <w:spacing w:val="-1"/>
          <w:sz w:val="18"/>
          <w:szCs w:val="18"/>
          <w:lang w:val="hr-HR"/>
        </w:rPr>
        <w:t xml:space="preserve"> </w:t>
      </w:r>
      <w:r w:rsidRPr="00421BE0">
        <w:rPr>
          <w:spacing w:val="-1"/>
          <w:sz w:val="18"/>
          <w:szCs w:val="18"/>
          <w:lang w:val="hr-HR"/>
        </w:rPr>
        <w:t>University,</w:t>
      </w:r>
      <w:r w:rsidR="00020C5A" w:rsidRPr="00421BE0">
        <w:rPr>
          <w:spacing w:val="-1"/>
          <w:sz w:val="18"/>
          <w:szCs w:val="18"/>
          <w:lang w:val="hr-HR"/>
        </w:rPr>
        <w:t xml:space="preserve"> </w:t>
      </w:r>
      <w:r w:rsidRPr="00421BE0">
        <w:rPr>
          <w:spacing w:val="-1"/>
          <w:sz w:val="18"/>
          <w:szCs w:val="18"/>
          <w:lang w:val="hr-HR"/>
        </w:rPr>
        <w:t>Belfast,</w:t>
      </w:r>
      <w:r w:rsidR="00020C5A" w:rsidRPr="00421BE0">
        <w:rPr>
          <w:spacing w:val="-1"/>
          <w:sz w:val="18"/>
          <w:szCs w:val="18"/>
          <w:lang w:val="hr-HR"/>
        </w:rPr>
        <w:t xml:space="preserve"> </w:t>
      </w:r>
      <w:r w:rsidRPr="00421BE0">
        <w:rPr>
          <w:sz w:val="18"/>
          <w:szCs w:val="18"/>
          <w:lang w:val="hr-HR"/>
        </w:rPr>
        <w:t>and</w:t>
      </w:r>
      <w:r w:rsidR="00020C5A" w:rsidRPr="00421BE0">
        <w:rPr>
          <w:sz w:val="18"/>
          <w:szCs w:val="18"/>
          <w:lang w:val="hr-HR"/>
        </w:rPr>
        <w:t xml:space="preserve"> </w:t>
      </w:r>
      <w:r w:rsidRPr="00421BE0">
        <w:rPr>
          <w:spacing w:val="-1"/>
          <w:sz w:val="18"/>
          <w:szCs w:val="18"/>
          <w:lang w:val="hr-HR"/>
        </w:rPr>
        <w:t>Child</w:t>
      </w:r>
      <w:r w:rsidR="00020C5A" w:rsidRPr="00421BE0">
        <w:rPr>
          <w:spacing w:val="-1"/>
          <w:sz w:val="18"/>
          <w:szCs w:val="18"/>
          <w:lang w:val="hr-HR"/>
        </w:rPr>
        <w:t xml:space="preserve"> </w:t>
      </w:r>
      <w:r w:rsidRPr="00421BE0">
        <w:rPr>
          <w:spacing w:val="-1"/>
          <w:sz w:val="18"/>
          <w:szCs w:val="18"/>
          <w:lang w:val="hr-HR"/>
        </w:rPr>
        <w:t>Rights</w:t>
      </w:r>
      <w:r w:rsidR="00020C5A" w:rsidRPr="00421BE0">
        <w:rPr>
          <w:spacing w:val="-1"/>
          <w:sz w:val="18"/>
          <w:szCs w:val="18"/>
          <w:lang w:val="hr-HR"/>
        </w:rPr>
        <w:t xml:space="preserve"> </w:t>
      </w:r>
      <w:r w:rsidRPr="00421BE0">
        <w:rPr>
          <w:sz w:val="18"/>
          <w:szCs w:val="18"/>
          <w:lang w:val="hr-HR"/>
        </w:rPr>
        <w:t>Connect</w:t>
      </w:r>
      <w:r w:rsidR="00020C5A" w:rsidRPr="00421BE0">
        <w:rPr>
          <w:sz w:val="18"/>
          <w:szCs w:val="18"/>
          <w:lang w:val="hr-HR"/>
        </w:rPr>
        <w:t xml:space="preserve"> </w:t>
      </w:r>
      <w:r w:rsidRPr="00421BE0">
        <w:rPr>
          <w:spacing w:val="-1"/>
          <w:sz w:val="18"/>
          <w:szCs w:val="18"/>
          <w:lang w:val="hr-HR"/>
        </w:rPr>
        <w:t>Working Group on</w:t>
      </w:r>
      <w:r w:rsidR="00020C5A" w:rsidRPr="00421BE0">
        <w:rPr>
          <w:spacing w:val="-1"/>
          <w:sz w:val="18"/>
          <w:szCs w:val="18"/>
          <w:lang w:val="hr-HR"/>
        </w:rPr>
        <w:t xml:space="preserve"> </w:t>
      </w:r>
      <w:r w:rsidRPr="00421BE0">
        <w:rPr>
          <w:spacing w:val="-1"/>
          <w:sz w:val="18"/>
          <w:szCs w:val="18"/>
          <w:lang w:val="hr-HR"/>
        </w:rPr>
        <w:t>Investment</w:t>
      </w:r>
      <w:r w:rsidR="00020C5A" w:rsidRPr="00421BE0">
        <w:rPr>
          <w:spacing w:val="-1"/>
          <w:sz w:val="18"/>
          <w:szCs w:val="18"/>
          <w:lang w:val="hr-HR"/>
        </w:rPr>
        <w:t xml:space="preserve"> </w:t>
      </w:r>
      <w:r w:rsidRPr="00421BE0">
        <w:rPr>
          <w:sz w:val="18"/>
          <w:szCs w:val="18"/>
          <w:lang w:val="hr-HR"/>
        </w:rPr>
        <w:t>in</w:t>
      </w:r>
      <w:r w:rsidR="00020C5A" w:rsidRPr="00421BE0">
        <w:rPr>
          <w:sz w:val="18"/>
          <w:szCs w:val="18"/>
          <w:lang w:val="hr-HR"/>
        </w:rPr>
        <w:t xml:space="preserve"> </w:t>
      </w:r>
      <w:r w:rsidRPr="00421BE0">
        <w:rPr>
          <w:sz w:val="18"/>
          <w:szCs w:val="18"/>
          <w:lang w:val="hr-HR"/>
        </w:rPr>
        <w:t>Children,</w:t>
      </w:r>
      <w:r w:rsidR="00020C5A" w:rsidRPr="00421BE0">
        <w:rPr>
          <w:sz w:val="18"/>
          <w:szCs w:val="18"/>
          <w:lang w:val="hr-HR"/>
        </w:rPr>
        <w:t xml:space="preserve"> </w:t>
      </w:r>
      <w:r w:rsidRPr="00421BE0">
        <w:rPr>
          <w:spacing w:val="-1"/>
          <w:sz w:val="18"/>
          <w:szCs w:val="18"/>
          <w:lang w:val="hr-HR"/>
        </w:rPr>
        <w:t>2015).</w:t>
      </w:r>
    </w:p>
    <w:p w:rsidR="009E3939" w:rsidRPr="00421BE0" w:rsidRDefault="009E3939">
      <w:pPr>
        <w:pStyle w:val="BodyText"/>
        <w:kinsoku w:val="0"/>
        <w:overflowPunct w:val="0"/>
        <w:spacing w:before="0" w:line="253" w:lineRule="auto"/>
        <w:ind w:right="1331" w:hanging="173"/>
        <w:rPr>
          <w:spacing w:val="-1"/>
          <w:sz w:val="18"/>
          <w:szCs w:val="18"/>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7"/>
        <w:ind w:left="0"/>
        <w:rPr>
          <w:sz w:val="17"/>
          <w:szCs w:val="17"/>
          <w:lang w:val="hr-HR"/>
        </w:rPr>
      </w:pPr>
    </w:p>
    <w:p w:rsidR="009E3939" w:rsidRPr="00421BE0" w:rsidRDefault="00C41967">
      <w:pPr>
        <w:pStyle w:val="BodyText"/>
        <w:numPr>
          <w:ilvl w:val="2"/>
          <w:numId w:val="18"/>
        </w:numPr>
        <w:tabs>
          <w:tab w:val="left" w:pos="2422"/>
        </w:tabs>
        <w:kinsoku w:val="0"/>
        <w:overflowPunct w:val="0"/>
        <w:spacing w:before="73" w:line="250" w:lineRule="auto"/>
        <w:ind w:right="1295" w:firstLine="568"/>
        <w:rPr>
          <w:lang w:val="hr-HR"/>
        </w:rPr>
      </w:pPr>
      <w:r w:rsidRPr="00421BE0">
        <w:rPr>
          <w:spacing w:val="-1"/>
          <w:lang w:val="hr-HR"/>
        </w:rPr>
        <w:t>Trošite novac pošteno i pametno. Nemojte trošiti naš novac na nešto beskorisno – budite efikasni, štedite</w:t>
      </w:r>
      <w:r w:rsidR="009E3939" w:rsidRPr="00421BE0">
        <w:rPr>
          <w:spacing w:val="-1"/>
          <w:lang w:val="hr-HR"/>
        </w:rPr>
        <w:t>;</w:t>
      </w:r>
    </w:p>
    <w:p w:rsidR="009E3939" w:rsidRPr="00421BE0" w:rsidRDefault="00C41967">
      <w:pPr>
        <w:pStyle w:val="BodyText"/>
        <w:numPr>
          <w:ilvl w:val="2"/>
          <w:numId w:val="18"/>
        </w:numPr>
        <w:tabs>
          <w:tab w:val="left" w:pos="2422"/>
        </w:tabs>
        <w:kinsoku w:val="0"/>
        <w:overflowPunct w:val="0"/>
        <w:spacing w:line="250" w:lineRule="auto"/>
        <w:ind w:right="1295" w:firstLine="568"/>
        <w:rPr>
          <w:lang w:val="hr-HR"/>
        </w:rPr>
      </w:pPr>
      <w:r w:rsidRPr="00421BE0">
        <w:rPr>
          <w:spacing w:val="-1"/>
          <w:lang w:val="hr-HR"/>
        </w:rPr>
        <w:t>Ulaganje u djecu je dugoročna investicija, i višestruko se vrati, pa imajte to na umu</w:t>
      </w:r>
      <w:r w:rsidR="009E3939" w:rsidRPr="00421BE0">
        <w:rPr>
          <w:lang w:val="hr-HR"/>
        </w:rPr>
        <w:t>;</w:t>
      </w:r>
    </w:p>
    <w:p w:rsidR="009E3939" w:rsidRPr="00421BE0" w:rsidRDefault="00C41967">
      <w:pPr>
        <w:pStyle w:val="BodyText"/>
        <w:numPr>
          <w:ilvl w:val="2"/>
          <w:numId w:val="18"/>
        </w:numPr>
        <w:tabs>
          <w:tab w:val="left" w:pos="2422"/>
        </w:tabs>
        <w:kinsoku w:val="0"/>
        <w:overflowPunct w:val="0"/>
        <w:ind w:left="2421"/>
        <w:rPr>
          <w:lang w:val="hr-HR"/>
        </w:rPr>
      </w:pPr>
      <w:r w:rsidRPr="00421BE0">
        <w:rPr>
          <w:spacing w:val="-1"/>
          <w:lang w:val="hr-HR"/>
        </w:rPr>
        <w:t>Ulaganje u naše porodice je također bitan način kako osigurati naša prava</w:t>
      </w:r>
      <w:r w:rsidR="009E3939" w:rsidRPr="00421BE0">
        <w:rPr>
          <w:spacing w:val="-1"/>
          <w:lang w:val="hr-HR"/>
        </w:rPr>
        <w:t>;</w:t>
      </w:r>
    </w:p>
    <w:p w:rsidR="009E3939" w:rsidRPr="00421BE0" w:rsidRDefault="00C41967">
      <w:pPr>
        <w:pStyle w:val="BodyText"/>
        <w:numPr>
          <w:ilvl w:val="2"/>
          <w:numId w:val="18"/>
        </w:numPr>
        <w:tabs>
          <w:tab w:val="left" w:pos="2422"/>
        </w:tabs>
        <w:kinsoku w:val="0"/>
        <w:overflowPunct w:val="0"/>
        <w:spacing w:before="130"/>
        <w:ind w:left="2421"/>
        <w:rPr>
          <w:lang w:val="hr-HR"/>
        </w:rPr>
      </w:pPr>
      <w:r w:rsidRPr="00421BE0">
        <w:rPr>
          <w:spacing w:val="-1"/>
          <w:lang w:val="hr-HR"/>
        </w:rPr>
        <w:t>Postarajte se da nema korupcije</w:t>
      </w:r>
      <w:r w:rsidR="009E3939" w:rsidRPr="00421BE0">
        <w:rPr>
          <w:spacing w:val="-1"/>
          <w:lang w:val="hr-HR"/>
        </w:rPr>
        <w:t>;</w:t>
      </w:r>
    </w:p>
    <w:p w:rsidR="009E3939" w:rsidRPr="00421BE0" w:rsidRDefault="00C41967">
      <w:pPr>
        <w:pStyle w:val="BodyText"/>
        <w:numPr>
          <w:ilvl w:val="2"/>
          <w:numId w:val="18"/>
        </w:numPr>
        <w:tabs>
          <w:tab w:val="left" w:pos="2422"/>
        </w:tabs>
        <w:kinsoku w:val="0"/>
        <w:overflowPunct w:val="0"/>
        <w:spacing w:before="130" w:line="250" w:lineRule="auto"/>
        <w:ind w:right="1295" w:firstLine="568"/>
        <w:rPr>
          <w:lang w:val="hr-HR"/>
        </w:rPr>
      </w:pPr>
      <w:r w:rsidRPr="00421BE0">
        <w:rPr>
          <w:spacing w:val="-1"/>
          <w:lang w:val="hr-HR"/>
        </w:rPr>
        <w:t xml:space="preserve">Priznajte prava svih građana, i starih i mladih, tako što ćete poslušati njihovo mišljenje o </w:t>
      </w:r>
      <w:r w:rsidR="008F60CD" w:rsidRPr="00421BE0">
        <w:rPr>
          <w:spacing w:val="-1"/>
          <w:lang w:val="hr-HR"/>
        </w:rPr>
        <w:t>upravljanju</w:t>
      </w:r>
      <w:r w:rsidR="009E3939" w:rsidRPr="00421BE0">
        <w:rPr>
          <w:spacing w:val="-1"/>
          <w:lang w:val="hr-HR"/>
        </w:rPr>
        <w:t>;</w:t>
      </w:r>
    </w:p>
    <w:p w:rsidR="009E3939" w:rsidRPr="00421BE0" w:rsidRDefault="008F60CD">
      <w:pPr>
        <w:pStyle w:val="BodyText"/>
        <w:numPr>
          <w:ilvl w:val="2"/>
          <w:numId w:val="18"/>
        </w:numPr>
        <w:tabs>
          <w:tab w:val="left" w:pos="2422"/>
        </w:tabs>
        <w:kinsoku w:val="0"/>
        <w:overflowPunct w:val="0"/>
        <w:ind w:left="2421"/>
        <w:rPr>
          <w:lang w:val="hr-HR"/>
        </w:rPr>
      </w:pPr>
      <w:r w:rsidRPr="00421BE0">
        <w:rPr>
          <w:lang w:val="hr-HR"/>
        </w:rPr>
        <w:t>Voljela bih da je vlada više odgovorna i transparentna</w:t>
      </w:r>
      <w:r w:rsidR="009E3939" w:rsidRPr="00421BE0">
        <w:rPr>
          <w:spacing w:val="-1"/>
          <w:lang w:val="hr-HR"/>
        </w:rPr>
        <w:t>;</w:t>
      </w:r>
    </w:p>
    <w:p w:rsidR="009E3939" w:rsidRPr="00421BE0" w:rsidRDefault="008F60CD">
      <w:pPr>
        <w:pStyle w:val="BodyText"/>
        <w:numPr>
          <w:ilvl w:val="2"/>
          <w:numId w:val="18"/>
        </w:numPr>
        <w:tabs>
          <w:tab w:val="left" w:pos="2422"/>
        </w:tabs>
        <w:kinsoku w:val="0"/>
        <w:overflowPunct w:val="0"/>
        <w:spacing w:before="130"/>
        <w:ind w:left="2421"/>
        <w:rPr>
          <w:lang w:val="hr-HR"/>
        </w:rPr>
      </w:pPr>
      <w:r w:rsidRPr="00421BE0">
        <w:rPr>
          <w:spacing w:val="-1"/>
          <w:lang w:val="hr-HR"/>
        </w:rPr>
        <w:t>Objavite podatke kako se troši novac</w:t>
      </w:r>
      <w:r w:rsidR="009E3939" w:rsidRPr="00421BE0">
        <w:rPr>
          <w:lang w:val="hr-HR"/>
        </w:rPr>
        <w:t>;</w:t>
      </w:r>
    </w:p>
    <w:p w:rsidR="009E3939" w:rsidRPr="00421BE0" w:rsidRDefault="008F60CD">
      <w:pPr>
        <w:pStyle w:val="BodyText"/>
        <w:numPr>
          <w:ilvl w:val="2"/>
          <w:numId w:val="18"/>
        </w:numPr>
        <w:tabs>
          <w:tab w:val="left" w:pos="2422"/>
        </w:tabs>
        <w:kinsoku w:val="0"/>
        <w:overflowPunct w:val="0"/>
        <w:spacing w:before="130" w:line="250" w:lineRule="auto"/>
        <w:ind w:right="1331" w:firstLine="568"/>
        <w:rPr>
          <w:lang w:val="hr-HR"/>
        </w:rPr>
      </w:pPr>
      <w:r w:rsidRPr="00421BE0">
        <w:rPr>
          <w:lang w:val="hr-HR"/>
        </w:rPr>
        <w:t xml:space="preserve">Dostavite informacije o budžetu svoj djeci na način na koje ih možemo lako razumjeti i u medijima koji su popularni kod djece, kao što su društvene mreže. </w:t>
      </w:r>
    </w:p>
    <w:p w:rsidR="009E3939" w:rsidRPr="00421BE0" w:rsidRDefault="008F60CD">
      <w:pPr>
        <w:pStyle w:val="BodyText"/>
        <w:numPr>
          <w:ilvl w:val="1"/>
          <w:numId w:val="18"/>
        </w:numPr>
        <w:tabs>
          <w:tab w:val="left" w:pos="1855"/>
        </w:tabs>
        <w:kinsoku w:val="0"/>
        <w:overflowPunct w:val="0"/>
        <w:spacing w:line="248" w:lineRule="auto"/>
        <w:ind w:right="1286" w:firstLine="0"/>
        <w:jc w:val="both"/>
        <w:rPr>
          <w:sz w:val="12"/>
          <w:szCs w:val="12"/>
          <w:lang w:val="hr-HR"/>
        </w:rPr>
      </w:pPr>
      <w:r w:rsidRPr="00421BE0">
        <w:rPr>
          <w:spacing w:val="-1"/>
          <w:lang w:val="hr-HR"/>
        </w:rPr>
        <w:t xml:space="preserve">Svi ključni sporazumi o ljudskim pravima sadrže odredbe koje su slične članu 4. Konvencije. Stoga se opći komentari koji se odnose na javne budžete, a koji su objavljeni u vezi s navedenim odredbama trebaju promatrati kao dodatak ovom općem komentaru </w:t>
      </w:r>
      <w:r w:rsidR="009E3939" w:rsidRPr="00421BE0">
        <w:rPr>
          <w:lang w:val="hr-HR"/>
        </w:rPr>
        <w:t>.</w:t>
      </w:r>
      <w:r w:rsidR="009E3939" w:rsidRPr="00421BE0">
        <w:rPr>
          <w:position w:val="8"/>
          <w:sz w:val="12"/>
          <w:szCs w:val="12"/>
          <w:lang w:val="hr-HR"/>
        </w:rPr>
        <w:t>4</w:t>
      </w:r>
    </w:p>
    <w:p w:rsidR="009E3939" w:rsidRPr="00421BE0" w:rsidRDefault="00D97216">
      <w:pPr>
        <w:pStyle w:val="BodyText"/>
        <w:numPr>
          <w:ilvl w:val="1"/>
          <w:numId w:val="18"/>
        </w:numPr>
        <w:tabs>
          <w:tab w:val="left" w:pos="1855"/>
        </w:tabs>
        <w:kinsoku w:val="0"/>
        <w:overflowPunct w:val="0"/>
        <w:spacing w:before="121" w:line="250" w:lineRule="auto"/>
        <w:ind w:right="1284" w:firstLine="0"/>
        <w:jc w:val="both"/>
        <w:rPr>
          <w:lang w:val="hr-HR"/>
        </w:rPr>
      </w:pPr>
      <w:r w:rsidRPr="00421BE0">
        <w:rPr>
          <w:lang w:val="hr-HR"/>
        </w:rPr>
        <w:t xml:space="preserve">Ovaj opći komentar se odnosi na upravljanje finansijskim resursima u državama potpisnicama, a koji direktno ili indirektno utiču na djecu unutar njihovih jurisdikcija. Komentar podržava </w:t>
      </w:r>
      <w:r w:rsidR="004065E6" w:rsidRPr="00421BE0">
        <w:rPr>
          <w:lang w:val="hr-HR"/>
        </w:rPr>
        <w:t xml:space="preserve">Akcijsku agendu Treće međunarodne konferencije o finasiranju razvoja održane u Adis Abebi </w:t>
      </w:r>
      <w:r w:rsidR="009E3939" w:rsidRPr="00421BE0">
        <w:rPr>
          <w:lang w:val="hr-HR"/>
        </w:rPr>
        <w:t>(2015)</w:t>
      </w:r>
      <w:r w:rsidR="004065E6" w:rsidRPr="00421BE0">
        <w:rPr>
          <w:spacing w:val="-1"/>
          <w:lang w:val="hr-HR"/>
        </w:rPr>
        <w:t>i</w:t>
      </w:r>
      <w:r w:rsidR="00F016F2" w:rsidRPr="00421BE0">
        <w:rPr>
          <w:spacing w:val="-1"/>
          <w:lang w:val="hr-HR"/>
        </w:rPr>
        <w:t xml:space="preserve"> </w:t>
      </w:r>
      <w:r w:rsidR="009E3939" w:rsidRPr="00421BE0">
        <w:rPr>
          <w:spacing w:val="-1"/>
          <w:lang w:val="hr-HR"/>
        </w:rPr>
        <w:t>Transform</w:t>
      </w:r>
      <w:r w:rsidR="004065E6" w:rsidRPr="00421BE0">
        <w:rPr>
          <w:spacing w:val="-1"/>
          <w:lang w:val="hr-HR"/>
        </w:rPr>
        <w:t xml:space="preserve">acija našeg svijeta: Agenda održivog razvoja do 2030. </w:t>
      </w:r>
      <w:r w:rsidR="009E3939" w:rsidRPr="00421BE0">
        <w:rPr>
          <w:lang w:val="hr-HR"/>
        </w:rPr>
        <w:t>(2015).</w:t>
      </w:r>
      <w:r w:rsidR="004065E6" w:rsidRPr="00421BE0">
        <w:rPr>
          <w:lang w:val="hr-HR"/>
        </w:rPr>
        <w:t xml:space="preserve"> Ove agende se dotiču načina na koji države upravljaju resursima vezanim za međunarodnu saradnju koja utiče na djecu, kao što su programska, sektorska i </w:t>
      </w:r>
      <w:r w:rsidR="00F016F2" w:rsidRPr="00421BE0">
        <w:rPr>
          <w:lang w:val="hr-HR"/>
        </w:rPr>
        <w:t>budžetska</w:t>
      </w:r>
      <w:r w:rsidR="004065E6" w:rsidRPr="00421BE0">
        <w:rPr>
          <w:lang w:val="hr-HR"/>
        </w:rPr>
        <w:t xml:space="preserve"> podrška, saradnja Jug-Jug i međuregionalna saradnja.  </w:t>
      </w:r>
      <w:r w:rsidR="005D7D8D" w:rsidRPr="00421BE0">
        <w:rPr>
          <w:lang w:val="hr-HR"/>
        </w:rPr>
        <w:t xml:space="preserve">Komitet se poziva na izjavu o zajedničkim principima zasnovanim na poštivanju ljudskih prava u razvojnoj saradnji i programima koju je usvojila Razvojna grupa Ujedinjenih nacija </w:t>
      </w:r>
      <w:r w:rsidR="009E3939" w:rsidRPr="00421BE0">
        <w:rPr>
          <w:lang w:val="hr-HR"/>
        </w:rPr>
        <w:t>(2003),</w:t>
      </w:r>
      <w:r w:rsidR="005D7D8D" w:rsidRPr="00421BE0">
        <w:rPr>
          <w:lang w:val="hr-HR"/>
        </w:rPr>
        <w:t xml:space="preserve"> Parišk</w:t>
      </w:r>
      <w:r w:rsidR="00732718" w:rsidRPr="00421BE0">
        <w:rPr>
          <w:lang w:val="hr-HR"/>
        </w:rPr>
        <w:t>u</w:t>
      </w:r>
      <w:r w:rsidR="005D7D8D" w:rsidRPr="00421BE0">
        <w:rPr>
          <w:lang w:val="hr-HR"/>
        </w:rPr>
        <w:t xml:space="preserve"> deklaracij</w:t>
      </w:r>
      <w:r w:rsidR="00732718" w:rsidRPr="00421BE0">
        <w:rPr>
          <w:lang w:val="hr-HR"/>
        </w:rPr>
        <w:t>u</w:t>
      </w:r>
      <w:r w:rsidR="005D7D8D" w:rsidRPr="00421BE0">
        <w:rPr>
          <w:lang w:val="hr-HR"/>
        </w:rPr>
        <w:t xml:space="preserve"> o efikasnoj pomoći</w:t>
      </w:r>
      <w:r w:rsidR="009E3939" w:rsidRPr="00421BE0">
        <w:rPr>
          <w:spacing w:val="-1"/>
          <w:lang w:val="hr-HR"/>
        </w:rPr>
        <w:t>:</w:t>
      </w:r>
      <w:r w:rsidR="005D7D8D" w:rsidRPr="00421BE0">
        <w:rPr>
          <w:spacing w:val="-2"/>
          <w:lang w:val="hr-HR"/>
        </w:rPr>
        <w:t xml:space="preserve">vlasništvo, harmonizacija, usklađivanje, rezultati i međusobna odgovornost </w:t>
      </w:r>
      <w:r w:rsidR="009E3939" w:rsidRPr="00421BE0">
        <w:rPr>
          <w:lang w:val="hr-HR"/>
        </w:rPr>
        <w:t>(2005),</w:t>
      </w:r>
      <w:r w:rsidR="00423793" w:rsidRPr="00421BE0">
        <w:rPr>
          <w:lang w:val="hr-HR"/>
        </w:rPr>
        <w:t>Akcion</w:t>
      </w:r>
      <w:r w:rsidR="00732718" w:rsidRPr="00421BE0">
        <w:rPr>
          <w:lang w:val="hr-HR"/>
        </w:rPr>
        <w:t>u</w:t>
      </w:r>
      <w:r w:rsidR="00F016F2" w:rsidRPr="00421BE0">
        <w:rPr>
          <w:lang w:val="hr-HR"/>
        </w:rPr>
        <w:t xml:space="preserve"> </w:t>
      </w:r>
      <w:r w:rsidR="00423793" w:rsidRPr="00421BE0">
        <w:rPr>
          <w:lang w:val="hr-HR"/>
        </w:rPr>
        <w:t>agend</w:t>
      </w:r>
      <w:r w:rsidR="00732718" w:rsidRPr="00421BE0">
        <w:rPr>
          <w:lang w:val="hr-HR"/>
        </w:rPr>
        <w:t>u</w:t>
      </w:r>
      <w:r w:rsidR="005D7D8D" w:rsidRPr="00421BE0">
        <w:rPr>
          <w:lang w:val="hr-HR"/>
        </w:rPr>
        <w:t xml:space="preserve"> iz Akre</w:t>
      </w:r>
      <w:r w:rsidR="00F016F2" w:rsidRPr="00421BE0">
        <w:rPr>
          <w:lang w:val="hr-HR"/>
        </w:rPr>
        <w:t xml:space="preserve"> </w:t>
      </w:r>
      <w:r w:rsidR="009E3939" w:rsidRPr="00421BE0">
        <w:rPr>
          <w:lang w:val="hr-HR"/>
        </w:rPr>
        <w:t>(2008),</w:t>
      </w:r>
      <w:r w:rsidR="00134C55">
        <w:rPr>
          <w:lang w:val="hr-HR"/>
        </w:rPr>
        <w:t xml:space="preserve"> </w:t>
      </w:r>
      <w:r w:rsidR="00423793" w:rsidRPr="00421BE0">
        <w:rPr>
          <w:spacing w:val="-1"/>
          <w:lang w:val="hr-HR"/>
        </w:rPr>
        <w:t xml:space="preserve">i </w:t>
      </w:r>
      <w:r w:rsidR="00423793" w:rsidRPr="00134C55">
        <w:rPr>
          <w:spacing w:val="-1"/>
          <w:lang w:val="hr-HR"/>
        </w:rPr>
        <w:t>Busansko</w:t>
      </w:r>
      <w:r w:rsidR="00423793" w:rsidRPr="00421BE0">
        <w:rPr>
          <w:spacing w:val="-1"/>
          <w:lang w:val="hr-HR"/>
        </w:rPr>
        <w:t xml:space="preserve"> partnerstvo za efikasnu razvojnu saradnju</w:t>
      </w:r>
      <w:r w:rsidR="009E3939" w:rsidRPr="00421BE0">
        <w:rPr>
          <w:lang w:val="hr-HR"/>
        </w:rPr>
        <w:t>(2011)</w:t>
      </w:r>
      <w:r w:rsidR="00732718" w:rsidRPr="00421BE0">
        <w:rPr>
          <w:lang w:val="hr-HR"/>
        </w:rPr>
        <w:t xml:space="preserve"> koje se također bave pitanjem takvog upravljanja. Usto, Komitet ima na umu i potencijalnu relevantnost postojećih i reformskih nacionalnih, regionalnih i međunarodnih standarda u sferi upravljanja javnim finansijama na ovaj opći komentar, pod uslovom da takvi standardi nisu u suprotnosti s odredbama Konvencije.   Tri primjera su </w:t>
      </w:r>
      <w:r w:rsidR="00732718" w:rsidRPr="00421BE0">
        <w:rPr>
          <w:i/>
          <w:lang w:val="hr-HR"/>
        </w:rPr>
        <w:t>Međunarodni priručnik za upravljanje javnim finansijama</w:t>
      </w:r>
      <w:r w:rsidR="00732718" w:rsidRPr="00421BE0">
        <w:rPr>
          <w:lang w:val="hr-HR"/>
        </w:rPr>
        <w:t xml:space="preserve"> (eng. </w:t>
      </w:r>
      <w:r w:rsidR="009E3939" w:rsidRPr="00421BE0">
        <w:rPr>
          <w:i/>
          <w:iCs/>
          <w:lang w:val="hr-HR"/>
        </w:rPr>
        <w:t>The</w:t>
      </w:r>
      <w:r w:rsidR="00F016F2" w:rsidRPr="00421BE0">
        <w:rPr>
          <w:i/>
          <w:iCs/>
          <w:lang w:val="hr-HR"/>
        </w:rPr>
        <w:t xml:space="preserve"> </w:t>
      </w:r>
      <w:r w:rsidR="009E3939" w:rsidRPr="00421BE0">
        <w:rPr>
          <w:i/>
          <w:iCs/>
          <w:lang w:val="hr-HR"/>
        </w:rPr>
        <w:t>International</w:t>
      </w:r>
      <w:r w:rsidR="00F016F2" w:rsidRPr="00421BE0">
        <w:rPr>
          <w:i/>
          <w:iCs/>
          <w:lang w:val="hr-HR"/>
        </w:rPr>
        <w:t xml:space="preserve"> </w:t>
      </w:r>
      <w:r w:rsidR="009E3939" w:rsidRPr="00421BE0">
        <w:rPr>
          <w:i/>
          <w:iCs/>
          <w:lang w:val="hr-HR"/>
        </w:rPr>
        <w:t>Handbook</w:t>
      </w:r>
      <w:r w:rsidR="00F016F2" w:rsidRPr="00421BE0">
        <w:rPr>
          <w:i/>
          <w:iCs/>
          <w:lang w:val="hr-HR"/>
        </w:rPr>
        <w:t xml:space="preserve"> </w:t>
      </w:r>
      <w:r w:rsidR="009E3939" w:rsidRPr="00421BE0">
        <w:rPr>
          <w:i/>
          <w:iCs/>
          <w:lang w:val="hr-HR"/>
        </w:rPr>
        <w:t>of</w:t>
      </w:r>
      <w:r w:rsidR="00F016F2" w:rsidRPr="00421BE0">
        <w:rPr>
          <w:i/>
          <w:iCs/>
          <w:lang w:val="hr-HR"/>
        </w:rPr>
        <w:t xml:space="preserve"> </w:t>
      </w:r>
      <w:r w:rsidR="009E3939" w:rsidRPr="00421BE0">
        <w:rPr>
          <w:i/>
          <w:iCs/>
          <w:spacing w:val="-1"/>
          <w:lang w:val="hr-HR"/>
        </w:rPr>
        <w:t>Public</w:t>
      </w:r>
      <w:r w:rsidR="00F016F2" w:rsidRPr="00421BE0">
        <w:rPr>
          <w:i/>
          <w:iCs/>
          <w:spacing w:val="-1"/>
          <w:lang w:val="hr-HR"/>
        </w:rPr>
        <w:t xml:space="preserve"> </w:t>
      </w:r>
      <w:r w:rsidR="009E3939" w:rsidRPr="00421BE0">
        <w:rPr>
          <w:i/>
          <w:iCs/>
          <w:lang w:val="hr-HR"/>
        </w:rPr>
        <w:t>Financial</w:t>
      </w:r>
      <w:r w:rsidR="00F016F2" w:rsidRPr="00421BE0">
        <w:rPr>
          <w:i/>
          <w:iCs/>
          <w:lang w:val="hr-HR"/>
        </w:rPr>
        <w:t xml:space="preserve"> </w:t>
      </w:r>
      <w:r w:rsidR="00F016F2" w:rsidRPr="00421BE0">
        <w:rPr>
          <w:i/>
          <w:iCs/>
          <w:spacing w:val="1"/>
          <w:lang w:val="hr-HR"/>
        </w:rPr>
        <w:t>Management</w:t>
      </w:r>
      <w:r w:rsidR="009E3939" w:rsidRPr="00421BE0">
        <w:rPr>
          <w:spacing w:val="1"/>
          <w:position w:val="8"/>
          <w:sz w:val="12"/>
          <w:szCs w:val="12"/>
          <w:lang w:val="hr-HR"/>
        </w:rPr>
        <w:t>5</w:t>
      </w:r>
      <w:r w:rsidR="00F016F2" w:rsidRPr="00421BE0">
        <w:rPr>
          <w:spacing w:val="1"/>
          <w:position w:val="8"/>
          <w:sz w:val="12"/>
          <w:szCs w:val="12"/>
          <w:lang w:val="hr-HR"/>
        </w:rPr>
        <w:t xml:space="preserve"> </w:t>
      </w:r>
      <w:r w:rsidR="00732718" w:rsidRPr="00421BE0">
        <w:rPr>
          <w:spacing w:val="-1"/>
          <w:lang w:val="hr-HR"/>
        </w:rPr>
        <w:t xml:space="preserve">koji naglašava efektivnost, efikasnost i pravičnost u upravljanju javnim finansijama,  </w:t>
      </w:r>
      <w:r w:rsidR="009F6F32" w:rsidRPr="00421BE0">
        <w:rPr>
          <w:spacing w:val="-1"/>
          <w:lang w:val="hr-HR"/>
        </w:rPr>
        <w:t xml:space="preserve">Kodeks fiskalne transparentnosti (eng. </w:t>
      </w:r>
      <w:r w:rsidR="009E3939" w:rsidRPr="00421BE0">
        <w:rPr>
          <w:i/>
          <w:lang w:val="hr-HR"/>
        </w:rPr>
        <w:t>The</w:t>
      </w:r>
      <w:r w:rsidR="00F016F2" w:rsidRPr="00421BE0">
        <w:rPr>
          <w:i/>
          <w:lang w:val="hr-HR"/>
        </w:rPr>
        <w:t xml:space="preserve"> </w:t>
      </w:r>
      <w:r w:rsidR="009E3939" w:rsidRPr="00421BE0">
        <w:rPr>
          <w:i/>
          <w:spacing w:val="-1"/>
          <w:lang w:val="hr-HR"/>
        </w:rPr>
        <w:t>Fiscal</w:t>
      </w:r>
      <w:r w:rsidR="00F016F2" w:rsidRPr="00421BE0">
        <w:rPr>
          <w:i/>
          <w:spacing w:val="-1"/>
          <w:lang w:val="hr-HR"/>
        </w:rPr>
        <w:t xml:space="preserve"> </w:t>
      </w:r>
      <w:r w:rsidR="009E3939" w:rsidRPr="00421BE0">
        <w:rPr>
          <w:i/>
          <w:lang w:val="hr-HR"/>
        </w:rPr>
        <w:t>Transparency</w:t>
      </w:r>
      <w:r w:rsidR="00F016F2" w:rsidRPr="00421BE0">
        <w:rPr>
          <w:i/>
          <w:lang w:val="hr-HR"/>
        </w:rPr>
        <w:t xml:space="preserve"> </w:t>
      </w:r>
      <w:r w:rsidR="009F6F32" w:rsidRPr="00421BE0">
        <w:rPr>
          <w:i/>
          <w:lang w:val="hr-HR"/>
        </w:rPr>
        <w:t>Code</w:t>
      </w:r>
      <w:r w:rsidR="009F6F32" w:rsidRPr="00421BE0">
        <w:rPr>
          <w:lang w:val="hr-HR"/>
        </w:rPr>
        <w:t xml:space="preserve">) koji je usvojio Međunarodni monetarni fond u </w:t>
      </w:r>
      <w:r w:rsidR="009E3939" w:rsidRPr="00421BE0">
        <w:rPr>
          <w:lang w:val="hr-HR"/>
        </w:rPr>
        <w:t>2014</w:t>
      </w:r>
      <w:r w:rsidR="009F6F32" w:rsidRPr="00421BE0">
        <w:rPr>
          <w:lang w:val="hr-HR"/>
        </w:rPr>
        <w:t>. godini</w:t>
      </w:r>
      <w:r w:rsidR="009E3939" w:rsidRPr="00421BE0">
        <w:rPr>
          <w:lang w:val="hr-HR"/>
        </w:rPr>
        <w:t>,</w:t>
      </w:r>
      <w:r w:rsidR="009F6F32" w:rsidRPr="00421BE0">
        <w:rPr>
          <w:lang w:val="hr-HR"/>
        </w:rPr>
        <w:t xml:space="preserve"> a koji poziva na sveobuhvatnost, jasnost, pouzdanost, vremenske odrednice i relevantnost u javnim izvještajima o prošlim, sadašnjim i budućim finansijama kako bi ojačali fiskalno upravljanje i odgovornost, te Principe u promociji odgovornog suverenog </w:t>
      </w:r>
      <w:r w:rsidR="00EA7339" w:rsidRPr="00421BE0">
        <w:rPr>
          <w:lang w:val="hr-HR"/>
        </w:rPr>
        <w:t>kreditiranja</w:t>
      </w:r>
      <w:r w:rsidR="00574684" w:rsidRPr="00421BE0">
        <w:rPr>
          <w:lang w:val="hr-HR"/>
        </w:rPr>
        <w:t xml:space="preserve"> i </w:t>
      </w:r>
      <w:r w:rsidR="009F6F32" w:rsidRPr="00421BE0">
        <w:rPr>
          <w:lang w:val="hr-HR"/>
        </w:rPr>
        <w:t>zaduživanja</w:t>
      </w:r>
      <w:r w:rsidR="00574684" w:rsidRPr="00421BE0">
        <w:rPr>
          <w:lang w:val="hr-HR"/>
        </w:rPr>
        <w:t xml:space="preserve"> koje je usvojila Konferencij</w:t>
      </w:r>
      <w:r w:rsidR="00EA7339" w:rsidRPr="00421BE0">
        <w:rPr>
          <w:lang w:val="hr-HR"/>
        </w:rPr>
        <w:t>a</w:t>
      </w:r>
      <w:r w:rsidR="00574684" w:rsidRPr="00421BE0">
        <w:rPr>
          <w:lang w:val="hr-HR"/>
        </w:rPr>
        <w:t xml:space="preserve"> UN-a o trgovini i razvoju  (UNCTAD) u 2012. godini. </w:t>
      </w: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2"/>
        <w:ind w:left="0"/>
        <w:rPr>
          <w:sz w:val="25"/>
          <w:szCs w:val="25"/>
          <w:lang w:val="hr-HR"/>
        </w:rPr>
      </w:pPr>
    </w:p>
    <w:p w:rsidR="009E3939" w:rsidRPr="00421BE0" w:rsidRDefault="003F7001">
      <w:pPr>
        <w:pStyle w:val="BodyText"/>
        <w:kinsoku w:val="0"/>
        <w:overflowPunct w:val="0"/>
        <w:spacing w:before="0" w:line="20" w:lineRule="atLeast"/>
        <w:ind w:left="826"/>
        <w:rPr>
          <w:sz w:val="2"/>
          <w:szCs w:val="2"/>
          <w:lang w:val="hr-HR"/>
        </w:rPr>
      </w:pPr>
      <w:r>
        <w:rPr>
          <w:noProof/>
          <w:sz w:val="2"/>
          <w:szCs w:val="2"/>
          <w:lang w:val="en-GB" w:eastAsia="en-GB"/>
        </w:rPr>
        <mc:AlternateContent>
          <mc:Choice Requires="wpg">
            <w:drawing>
              <wp:inline distT="0" distB="0" distL="0" distR="0">
                <wp:extent cx="944880" cy="12700"/>
                <wp:effectExtent l="7620" t="3175" r="0" b="3175"/>
                <wp:docPr id="3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12700"/>
                          <a:chOff x="0" y="0"/>
                          <a:chExt cx="1488" cy="20"/>
                        </a:xfrm>
                      </wpg:grpSpPr>
                      <wps:wsp>
                        <wps:cNvPr id="315" name="Freeform 18"/>
                        <wps:cNvSpPr>
                          <a:spLocks/>
                        </wps:cNvSpPr>
                        <wps:spPr bwMode="auto">
                          <a:xfrm>
                            <a:off x="5" y="5"/>
                            <a:ext cx="1476" cy="20"/>
                          </a:xfrm>
                          <a:custGeom>
                            <a:avLst/>
                            <a:gdLst>
                              <a:gd name="T0" fmla="*/ 0 w 1476"/>
                              <a:gd name="T1" fmla="*/ 0 h 20"/>
                              <a:gd name="T2" fmla="*/ 1475 w 1476"/>
                              <a:gd name="T3" fmla="*/ 0 h 20"/>
                            </a:gdLst>
                            <a:ahLst/>
                            <a:cxnLst>
                              <a:cxn ang="0">
                                <a:pos x="T0" y="T1"/>
                              </a:cxn>
                              <a:cxn ang="0">
                                <a:pos x="T2" y="T3"/>
                              </a:cxn>
                            </a:cxnLst>
                            <a:rect l="0" t="0" r="r" b="b"/>
                            <a:pathLst>
                              <a:path w="1476" h="20">
                                <a:moveTo>
                                  <a:pt x="0" y="0"/>
                                </a:moveTo>
                                <a:lnTo>
                                  <a:pt x="147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 o:spid="_x0000_s1026" style="width:74.4pt;height:1pt;mso-position-horizontal-relative:char;mso-position-vertical-relative:line" coordsize="1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">
                <v:shape id="Freeform 18" o:spid="_x0000_s1027" style="position:absolute;left:5;top:5;width:1476;height:20;visibility:visible;mso-wrap-style:square;v-text-anchor:top" coordsize="1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WW8UA&#10;AADcAAAADwAAAGRycy9kb3ducmV2LnhtbESPQWvCQBSE7wX/w/IEL0U3Kg2aukorCC05mQheH9nX&#10;JG32bciuSfrv3ULB4zAz3zC7w2ga0VPnassKlosIBHFhdc2lgkt+mm9AOI+ssbFMCn7JwWE/edph&#10;ou3AZ+ozX4oAYZeggsr7NpHSFRUZdAvbEgfvy3YGfZBdKXWHQ4CbRq6iKJYGaw4LFbZ0rKj4yW5G&#10;web7mn42/hSneXzcPtv6vErxXanZdHx7BeFp9I/wf/tDK1gvX+DvTDg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xZbxQAAANwAAAAPAAAAAAAAAAAAAAAAAJgCAABkcnMv&#10;ZG93bnJldi54bWxQSwUGAAAAAAQABAD1AAAAigMAAAAA&#10;" path="m,l1475,e" filled="f" strokeweight=".20458mm">
                  <v:path arrowok="t" o:connecttype="custom" o:connectlocs="0,0;1475,0" o:connectangles="0,0"/>
                </v:shape>
                <w10:anchorlock/>
              </v:group>
            </w:pict>
          </mc:Fallback>
        </mc:AlternateContent>
      </w:r>
    </w:p>
    <w:p w:rsidR="009E3939" w:rsidRPr="00421BE0" w:rsidRDefault="009E3939">
      <w:pPr>
        <w:pStyle w:val="BodyText"/>
        <w:kinsoku w:val="0"/>
        <w:overflowPunct w:val="0"/>
        <w:spacing w:before="60" w:line="254" w:lineRule="auto"/>
        <w:ind w:right="1331" w:hanging="173"/>
        <w:rPr>
          <w:spacing w:val="-1"/>
          <w:sz w:val="18"/>
          <w:szCs w:val="18"/>
          <w:lang w:val="hr-HR"/>
        </w:rPr>
      </w:pPr>
      <w:r w:rsidRPr="00421BE0">
        <w:rPr>
          <w:position w:val="8"/>
          <w:sz w:val="12"/>
          <w:szCs w:val="12"/>
          <w:lang w:val="hr-HR"/>
        </w:rPr>
        <w:t xml:space="preserve">4    </w:t>
      </w:r>
      <w:r w:rsidR="00574684" w:rsidRPr="00421BE0">
        <w:rPr>
          <w:spacing w:val="-1"/>
          <w:sz w:val="18"/>
          <w:szCs w:val="18"/>
          <w:lang w:val="hr-HR"/>
        </w:rPr>
        <w:t>Vidi, na primjer,  Komitet za ekonomska, socijalna i kulturna prava, opći komentar broj</w:t>
      </w:r>
      <w:r w:rsidRPr="00421BE0">
        <w:rPr>
          <w:sz w:val="18"/>
          <w:szCs w:val="18"/>
          <w:lang w:val="hr-HR"/>
        </w:rPr>
        <w:t xml:space="preserve"> 3(1990)</w:t>
      </w:r>
      <w:r w:rsidR="00574684" w:rsidRPr="00421BE0">
        <w:rPr>
          <w:spacing w:val="-2"/>
          <w:sz w:val="18"/>
          <w:szCs w:val="18"/>
          <w:lang w:val="hr-HR"/>
        </w:rPr>
        <w:t xml:space="preserve"> o prirodi obaveza država potpisnica</w:t>
      </w:r>
      <w:r w:rsidRPr="00421BE0">
        <w:rPr>
          <w:spacing w:val="-1"/>
          <w:sz w:val="18"/>
          <w:szCs w:val="18"/>
          <w:lang w:val="hr-HR"/>
        </w:rPr>
        <w:t>.</w:t>
      </w:r>
    </w:p>
    <w:p w:rsidR="009E3939" w:rsidRPr="00421BE0" w:rsidRDefault="009E3939">
      <w:pPr>
        <w:pStyle w:val="BodyText"/>
        <w:kinsoku w:val="0"/>
        <w:overflowPunct w:val="0"/>
        <w:spacing w:before="0" w:line="206" w:lineRule="exact"/>
        <w:ind w:hanging="173"/>
        <w:rPr>
          <w:sz w:val="18"/>
          <w:szCs w:val="18"/>
          <w:lang w:val="hr-HR"/>
        </w:rPr>
      </w:pPr>
      <w:r w:rsidRPr="00421BE0">
        <w:rPr>
          <w:position w:val="8"/>
          <w:sz w:val="12"/>
          <w:szCs w:val="12"/>
          <w:lang w:val="hr-HR"/>
        </w:rPr>
        <w:t xml:space="preserve">5  </w:t>
      </w:r>
      <w:r w:rsidRPr="00421BE0">
        <w:rPr>
          <w:spacing w:val="-1"/>
          <w:sz w:val="18"/>
          <w:szCs w:val="18"/>
          <w:lang w:val="hr-HR"/>
        </w:rPr>
        <w:t>Richard</w:t>
      </w:r>
      <w:r w:rsidR="00F016F2" w:rsidRPr="00421BE0">
        <w:rPr>
          <w:spacing w:val="-1"/>
          <w:sz w:val="18"/>
          <w:szCs w:val="18"/>
          <w:lang w:val="hr-HR"/>
        </w:rPr>
        <w:t xml:space="preserve"> </w:t>
      </w:r>
      <w:r w:rsidRPr="00421BE0">
        <w:rPr>
          <w:spacing w:val="-1"/>
          <w:sz w:val="18"/>
          <w:szCs w:val="18"/>
          <w:lang w:val="hr-HR"/>
        </w:rPr>
        <w:t>Allen,Richard</w:t>
      </w:r>
      <w:r w:rsidR="00F016F2" w:rsidRPr="00421BE0">
        <w:rPr>
          <w:spacing w:val="-1"/>
          <w:sz w:val="18"/>
          <w:szCs w:val="18"/>
          <w:lang w:val="hr-HR"/>
        </w:rPr>
        <w:t xml:space="preserve"> </w:t>
      </w:r>
      <w:r w:rsidRPr="00421BE0">
        <w:rPr>
          <w:spacing w:val="-1"/>
          <w:sz w:val="18"/>
          <w:szCs w:val="18"/>
          <w:lang w:val="hr-HR"/>
        </w:rPr>
        <w:t>Hemming</w:t>
      </w:r>
      <w:r w:rsidRPr="00421BE0">
        <w:rPr>
          <w:sz w:val="18"/>
          <w:szCs w:val="18"/>
          <w:lang w:val="hr-HR"/>
        </w:rPr>
        <w:t>and</w:t>
      </w:r>
      <w:r w:rsidR="00F016F2" w:rsidRPr="00421BE0">
        <w:rPr>
          <w:sz w:val="18"/>
          <w:szCs w:val="18"/>
          <w:lang w:val="hr-HR"/>
        </w:rPr>
        <w:t xml:space="preserve"> </w:t>
      </w:r>
      <w:r w:rsidRPr="00421BE0">
        <w:rPr>
          <w:spacing w:val="-1"/>
          <w:sz w:val="18"/>
          <w:szCs w:val="18"/>
          <w:lang w:val="hr-HR"/>
        </w:rPr>
        <w:t>Barry</w:t>
      </w:r>
      <w:r w:rsidR="00F016F2" w:rsidRPr="00421BE0">
        <w:rPr>
          <w:spacing w:val="-1"/>
          <w:sz w:val="18"/>
          <w:szCs w:val="18"/>
          <w:lang w:val="hr-HR"/>
        </w:rPr>
        <w:t xml:space="preserve"> </w:t>
      </w:r>
      <w:r w:rsidRPr="00421BE0">
        <w:rPr>
          <w:spacing w:val="-1"/>
          <w:sz w:val="18"/>
          <w:szCs w:val="18"/>
          <w:lang w:val="hr-HR"/>
        </w:rPr>
        <w:t>Potter,</w:t>
      </w:r>
      <w:r w:rsidR="00F016F2" w:rsidRPr="00421BE0">
        <w:rPr>
          <w:spacing w:val="-1"/>
          <w:sz w:val="18"/>
          <w:szCs w:val="18"/>
          <w:lang w:val="hr-HR"/>
        </w:rPr>
        <w:t xml:space="preserve"> </w:t>
      </w:r>
      <w:r w:rsidRPr="00421BE0">
        <w:rPr>
          <w:spacing w:val="-1"/>
          <w:sz w:val="18"/>
          <w:szCs w:val="18"/>
          <w:lang w:val="hr-HR"/>
        </w:rPr>
        <w:t>eds.,</w:t>
      </w:r>
      <w:r w:rsidR="00F016F2" w:rsidRPr="00421BE0">
        <w:rPr>
          <w:spacing w:val="-1"/>
          <w:sz w:val="18"/>
          <w:szCs w:val="18"/>
          <w:lang w:val="hr-HR"/>
        </w:rPr>
        <w:t xml:space="preserve"> </w:t>
      </w:r>
      <w:r w:rsidRPr="00421BE0">
        <w:rPr>
          <w:i/>
          <w:iCs/>
          <w:spacing w:val="-1"/>
          <w:sz w:val="18"/>
          <w:szCs w:val="18"/>
          <w:lang w:val="hr-HR"/>
        </w:rPr>
        <w:t>The International</w:t>
      </w:r>
      <w:r w:rsidR="00F016F2" w:rsidRPr="00421BE0">
        <w:rPr>
          <w:i/>
          <w:iCs/>
          <w:spacing w:val="-1"/>
          <w:sz w:val="18"/>
          <w:szCs w:val="18"/>
          <w:lang w:val="hr-HR"/>
        </w:rPr>
        <w:t xml:space="preserve"> </w:t>
      </w:r>
      <w:r w:rsidRPr="00421BE0">
        <w:rPr>
          <w:i/>
          <w:iCs/>
          <w:spacing w:val="-1"/>
          <w:sz w:val="18"/>
          <w:szCs w:val="18"/>
          <w:lang w:val="hr-HR"/>
        </w:rPr>
        <w:t>Handbook</w:t>
      </w:r>
      <w:r w:rsidR="00F016F2" w:rsidRPr="00421BE0">
        <w:rPr>
          <w:i/>
          <w:iCs/>
          <w:spacing w:val="-1"/>
          <w:sz w:val="18"/>
          <w:szCs w:val="18"/>
          <w:lang w:val="hr-HR"/>
        </w:rPr>
        <w:t xml:space="preserve"> </w:t>
      </w:r>
      <w:r w:rsidRPr="00421BE0">
        <w:rPr>
          <w:i/>
          <w:iCs/>
          <w:spacing w:val="1"/>
          <w:sz w:val="18"/>
          <w:szCs w:val="18"/>
          <w:lang w:val="hr-HR"/>
        </w:rPr>
        <w:t>of</w:t>
      </w:r>
      <w:r w:rsidR="00F016F2" w:rsidRPr="00421BE0">
        <w:rPr>
          <w:i/>
          <w:iCs/>
          <w:spacing w:val="1"/>
          <w:sz w:val="18"/>
          <w:szCs w:val="18"/>
          <w:lang w:val="hr-HR"/>
        </w:rPr>
        <w:t xml:space="preserve"> </w:t>
      </w:r>
      <w:r w:rsidRPr="00421BE0">
        <w:rPr>
          <w:i/>
          <w:iCs/>
          <w:sz w:val="18"/>
          <w:szCs w:val="18"/>
          <w:lang w:val="hr-HR"/>
        </w:rPr>
        <w:t>Public</w:t>
      </w:r>
    </w:p>
    <w:p w:rsidR="009E3939" w:rsidRPr="00421BE0" w:rsidRDefault="009E3939">
      <w:pPr>
        <w:pStyle w:val="BodyText"/>
        <w:kinsoku w:val="0"/>
        <w:overflowPunct w:val="0"/>
        <w:spacing w:before="14"/>
        <w:rPr>
          <w:spacing w:val="-1"/>
          <w:sz w:val="18"/>
          <w:szCs w:val="18"/>
          <w:lang w:val="hr-HR"/>
        </w:rPr>
      </w:pPr>
      <w:r w:rsidRPr="00421BE0">
        <w:rPr>
          <w:i/>
          <w:iCs/>
          <w:sz w:val="18"/>
          <w:szCs w:val="18"/>
          <w:lang w:val="hr-HR"/>
        </w:rPr>
        <w:t>Financial</w:t>
      </w:r>
      <w:r w:rsidR="00F016F2" w:rsidRPr="00421BE0">
        <w:rPr>
          <w:i/>
          <w:iCs/>
          <w:sz w:val="18"/>
          <w:szCs w:val="18"/>
          <w:lang w:val="hr-HR"/>
        </w:rPr>
        <w:t xml:space="preserve"> </w:t>
      </w:r>
      <w:r w:rsidRPr="00421BE0">
        <w:rPr>
          <w:i/>
          <w:iCs/>
          <w:spacing w:val="-1"/>
          <w:sz w:val="18"/>
          <w:szCs w:val="18"/>
          <w:lang w:val="hr-HR"/>
        </w:rPr>
        <w:t>Management</w:t>
      </w:r>
      <w:r w:rsidR="00F016F2" w:rsidRPr="00421BE0">
        <w:rPr>
          <w:i/>
          <w:iCs/>
          <w:spacing w:val="-1"/>
          <w:sz w:val="18"/>
          <w:szCs w:val="18"/>
          <w:lang w:val="hr-HR"/>
        </w:rPr>
        <w:t xml:space="preserve"> </w:t>
      </w:r>
      <w:r w:rsidRPr="00421BE0">
        <w:rPr>
          <w:spacing w:val="-1"/>
          <w:sz w:val="18"/>
          <w:szCs w:val="18"/>
          <w:lang w:val="hr-HR"/>
        </w:rPr>
        <w:t>(Basingstoke,</w:t>
      </w:r>
      <w:r w:rsidR="00F016F2" w:rsidRPr="00421BE0">
        <w:rPr>
          <w:spacing w:val="-1"/>
          <w:sz w:val="18"/>
          <w:szCs w:val="18"/>
          <w:lang w:val="hr-HR"/>
        </w:rPr>
        <w:t xml:space="preserve"> </w:t>
      </w:r>
      <w:r w:rsidRPr="00421BE0">
        <w:rPr>
          <w:spacing w:val="-1"/>
          <w:sz w:val="18"/>
          <w:szCs w:val="18"/>
          <w:lang w:val="hr-HR"/>
        </w:rPr>
        <w:t>Palgrave Macmillan,</w:t>
      </w:r>
      <w:r w:rsidR="00F016F2" w:rsidRPr="00421BE0">
        <w:rPr>
          <w:spacing w:val="-1"/>
          <w:sz w:val="18"/>
          <w:szCs w:val="18"/>
          <w:lang w:val="hr-HR"/>
        </w:rPr>
        <w:t xml:space="preserve"> </w:t>
      </w:r>
      <w:r w:rsidRPr="00421BE0">
        <w:rPr>
          <w:spacing w:val="-1"/>
          <w:sz w:val="18"/>
          <w:szCs w:val="18"/>
          <w:lang w:val="hr-HR"/>
        </w:rPr>
        <w:t>2013).</w:t>
      </w:r>
    </w:p>
    <w:p w:rsidR="009E3939" w:rsidRPr="00421BE0" w:rsidRDefault="009E3939">
      <w:pPr>
        <w:pStyle w:val="BodyText"/>
        <w:kinsoku w:val="0"/>
        <w:overflowPunct w:val="0"/>
        <w:spacing w:before="14"/>
        <w:rPr>
          <w:spacing w:val="-1"/>
          <w:sz w:val="18"/>
          <w:szCs w:val="18"/>
          <w:lang w:val="hr-HR"/>
        </w:rPr>
        <w:sectPr w:rsidR="009E3939" w:rsidRPr="00421BE0">
          <w:pgSz w:w="11910" w:h="16850"/>
          <w:pgMar w:top="1420" w:right="980" w:bottom="1880" w:left="980" w:header="1156" w:footer="1682" w:gutter="0"/>
          <w:cols w:space="720"/>
          <w:noEndnote/>
        </w:sectPr>
      </w:pPr>
    </w:p>
    <w:p w:rsidR="009E3939" w:rsidRPr="00421BE0" w:rsidRDefault="00020C5A">
      <w:pPr>
        <w:pStyle w:val="BodyText"/>
        <w:kinsoku w:val="0"/>
        <w:overflowPunct w:val="0"/>
        <w:spacing w:before="9"/>
        <w:ind w:left="0"/>
        <w:rPr>
          <w:sz w:val="16"/>
          <w:szCs w:val="16"/>
          <w:lang w:val="hr-HR"/>
        </w:rPr>
      </w:pPr>
      <w:r w:rsidRPr="00421BE0">
        <w:rPr>
          <w:sz w:val="16"/>
          <w:szCs w:val="16"/>
          <w:lang w:val="hr-HR"/>
        </w:rPr>
        <w:lastRenderedPageBreak/>
        <w:t xml:space="preserve"> </w:t>
      </w:r>
    </w:p>
    <w:p w:rsidR="009E3939" w:rsidRPr="00421BE0" w:rsidRDefault="00542032" w:rsidP="00542032">
      <w:pPr>
        <w:pStyle w:val="Heading2"/>
        <w:rPr>
          <w:lang w:val="hr-HR"/>
        </w:rPr>
      </w:pPr>
      <w:bookmarkStart w:id="3" w:name="_Toc461613548"/>
      <w:r w:rsidRPr="00421BE0">
        <w:rPr>
          <w:lang w:val="hr-HR"/>
        </w:rPr>
        <w:t xml:space="preserve">B. </w:t>
      </w:r>
      <w:r w:rsidR="00FC2A0C" w:rsidRPr="00421BE0">
        <w:rPr>
          <w:lang w:val="hr-HR"/>
        </w:rPr>
        <w:t>Obrazloženje</w:t>
      </w:r>
      <w:bookmarkEnd w:id="3"/>
    </w:p>
    <w:p w:rsidR="009E3939" w:rsidRPr="00421BE0" w:rsidRDefault="009E3939">
      <w:pPr>
        <w:pStyle w:val="BodyText"/>
        <w:kinsoku w:val="0"/>
        <w:overflowPunct w:val="0"/>
        <w:spacing w:before="5"/>
        <w:ind w:left="0"/>
        <w:rPr>
          <w:b/>
          <w:bCs/>
          <w:sz w:val="21"/>
          <w:szCs w:val="21"/>
          <w:lang w:val="hr-HR"/>
        </w:rPr>
      </w:pPr>
    </w:p>
    <w:p w:rsidR="009E3939" w:rsidRPr="00421BE0" w:rsidRDefault="00016785">
      <w:pPr>
        <w:pStyle w:val="BodyText"/>
        <w:numPr>
          <w:ilvl w:val="1"/>
          <w:numId w:val="18"/>
        </w:numPr>
        <w:tabs>
          <w:tab w:val="left" w:pos="1855"/>
        </w:tabs>
        <w:kinsoku w:val="0"/>
        <w:overflowPunct w:val="0"/>
        <w:spacing w:before="0" w:line="250" w:lineRule="auto"/>
        <w:ind w:right="1284" w:firstLine="0"/>
        <w:jc w:val="both"/>
        <w:rPr>
          <w:lang w:val="hr-HR"/>
        </w:rPr>
      </w:pPr>
      <w:r w:rsidRPr="00421BE0">
        <w:rPr>
          <w:lang w:val="hr-HR"/>
        </w:rPr>
        <w:t xml:space="preserve">Komitet pozdravlja značajan napredak koje su države potpisnice napravile pri usklađivanju domaćeg zakonodavstva, politika i programa sa odredbama Konvencije i Opcionalnih protokola. </w:t>
      </w:r>
      <w:r w:rsidR="00EA7339" w:rsidRPr="00421BE0">
        <w:rPr>
          <w:lang w:val="hr-HR"/>
        </w:rPr>
        <w:t xml:space="preserve">U isto vrijeme, Komitet naglašava da se takvo zakonodavstva, politike i programi ne mogu provesti bez dostatnih finansijskih resursa koji se moraju mobilizirati, </w:t>
      </w:r>
      <w:r w:rsidR="00F016F2" w:rsidRPr="00421BE0">
        <w:rPr>
          <w:lang w:val="hr-HR"/>
        </w:rPr>
        <w:t>rasporediti</w:t>
      </w:r>
      <w:r w:rsidR="00EA7339" w:rsidRPr="00421BE0">
        <w:rPr>
          <w:lang w:val="hr-HR"/>
        </w:rPr>
        <w:t xml:space="preserve"> i potrošiti na odgovor</w:t>
      </w:r>
      <w:r w:rsidR="00D50974" w:rsidRPr="00421BE0">
        <w:rPr>
          <w:lang w:val="hr-HR"/>
        </w:rPr>
        <w:t>an</w:t>
      </w:r>
      <w:r w:rsidR="00EA7339" w:rsidRPr="00421BE0">
        <w:rPr>
          <w:lang w:val="hr-HR"/>
        </w:rPr>
        <w:t xml:space="preserve">, efektivan, efikasan, pravičan, participativan, transparentan i održiv način.   </w:t>
      </w:r>
    </w:p>
    <w:p w:rsidR="009E3939" w:rsidRPr="00421BE0" w:rsidRDefault="00EA7339">
      <w:pPr>
        <w:pStyle w:val="BodyText"/>
        <w:numPr>
          <w:ilvl w:val="1"/>
          <w:numId w:val="18"/>
        </w:numPr>
        <w:tabs>
          <w:tab w:val="left" w:pos="1855"/>
        </w:tabs>
        <w:kinsoku w:val="0"/>
        <w:overflowPunct w:val="0"/>
        <w:spacing w:line="250" w:lineRule="auto"/>
        <w:ind w:right="1287" w:firstLine="0"/>
        <w:jc w:val="both"/>
        <w:rPr>
          <w:lang w:val="hr-HR"/>
        </w:rPr>
      </w:pPr>
      <w:r w:rsidRPr="00421BE0">
        <w:rPr>
          <w:spacing w:val="-1"/>
          <w:lang w:val="hr-HR"/>
        </w:rPr>
        <w:t xml:space="preserve">Pri razmatranju izvještaja koje su države potpisnice dostavile Komitetu, </w:t>
      </w:r>
      <w:r w:rsidR="00D50974" w:rsidRPr="00421BE0">
        <w:rPr>
          <w:spacing w:val="-1"/>
          <w:lang w:val="hr-HR"/>
        </w:rPr>
        <w:t xml:space="preserve">u </w:t>
      </w:r>
      <w:r w:rsidRPr="00421BE0">
        <w:rPr>
          <w:spacing w:val="-1"/>
          <w:lang w:val="hr-HR"/>
        </w:rPr>
        <w:t xml:space="preserve">razgovorima sa predstavnicima država potpisnica, i u svojim zaključcima, Komitet je izrazio zabrinutost u pogledu veličine budžeta, tj. da li su sredstva u budžetu dovoljna za realizaciju </w:t>
      </w:r>
      <w:r w:rsidR="00C44EEE" w:rsidRPr="00421BE0">
        <w:rPr>
          <w:spacing w:val="-1"/>
          <w:lang w:val="hr-HR"/>
        </w:rPr>
        <w:t>dječjih</w:t>
      </w:r>
      <w:r w:rsidRPr="00421BE0">
        <w:rPr>
          <w:spacing w:val="-1"/>
          <w:lang w:val="hr-HR"/>
        </w:rPr>
        <w:t xml:space="preserve"> prava</w:t>
      </w:r>
      <w:r w:rsidR="00D50974" w:rsidRPr="00421BE0">
        <w:rPr>
          <w:spacing w:val="-1"/>
          <w:lang w:val="hr-HR"/>
        </w:rPr>
        <w:t>.  Komitet ponovo naglašava da</w:t>
      </w:r>
      <w:r w:rsidR="00F016F2" w:rsidRPr="00421BE0">
        <w:rPr>
          <w:spacing w:val="-1"/>
          <w:lang w:val="hr-HR"/>
        </w:rPr>
        <w:t xml:space="preserve"> </w:t>
      </w:r>
      <w:r w:rsidRPr="00421BE0">
        <w:rPr>
          <w:spacing w:val="-1"/>
          <w:lang w:val="hr-HR"/>
        </w:rPr>
        <w:t>prioritiziranje</w:t>
      </w:r>
      <w:r w:rsidR="00F016F2" w:rsidRPr="00421BE0">
        <w:rPr>
          <w:spacing w:val="-1"/>
          <w:lang w:val="hr-HR"/>
        </w:rPr>
        <w:t xml:space="preserve"> dječjih</w:t>
      </w:r>
      <w:r w:rsidRPr="00421BE0">
        <w:rPr>
          <w:spacing w:val="-1"/>
          <w:lang w:val="hr-HR"/>
        </w:rPr>
        <w:t xml:space="preserve"> prava u budžetima, na državnom i poddržavnim nivoima, </w:t>
      </w:r>
      <w:r w:rsidR="0057266B" w:rsidRPr="00421BE0">
        <w:rPr>
          <w:spacing w:val="-1"/>
          <w:lang w:val="hr-HR"/>
        </w:rPr>
        <w:t xml:space="preserve">kako je to i propisano </w:t>
      </w:r>
      <w:r w:rsidR="003C7CEB" w:rsidRPr="00421BE0">
        <w:rPr>
          <w:spacing w:val="-1"/>
          <w:lang w:val="hr-HR"/>
        </w:rPr>
        <w:t>Konvencijom</w:t>
      </w:r>
      <w:r w:rsidR="0057266B" w:rsidRPr="00421BE0">
        <w:rPr>
          <w:spacing w:val="-1"/>
          <w:lang w:val="hr-HR"/>
        </w:rPr>
        <w:t xml:space="preserve">, doprinosi ne samo ostvarivanju tih prava nego ima i dugotrajni pozitivni efekat na budući ekonomski rast, održiv i inkluzivan razvoj, te koheziju društva. </w:t>
      </w:r>
    </w:p>
    <w:p w:rsidR="009E3939" w:rsidRPr="00421BE0" w:rsidRDefault="0057266B">
      <w:pPr>
        <w:pStyle w:val="BodyText"/>
        <w:numPr>
          <w:ilvl w:val="1"/>
          <w:numId w:val="18"/>
        </w:numPr>
        <w:tabs>
          <w:tab w:val="left" w:pos="1855"/>
        </w:tabs>
        <w:kinsoku w:val="0"/>
        <w:overflowPunct w:val="0"/>
        <w:spacing w:line="250" w:lineRule="auto"/>
        <w:ind w:right="1287" w:firstLine="0"/>
        <w:jc w:val="both"/>
        <w:rPr>
          <w:lang w:val="hr-HR"/>
        </w:rPr>
      </w:pPr>
      <w:r w:rsidRPr="00421BE0">
        <w:rPr>
          <w:lang w:val="hr-HR"/>
        </w:rPr>
        <w:t xml:space="preserve">Na osnovu gore navedenog, Komitet naglašava da države potpisnice trebaju uzeti u obzir </w:t>
      </w:r>
      <w:r w:rsidR="003C7CEB" w:rsidRPr="00421BE0">
        <w:rPr>
          <w:lang w:val="hr-HR"/>
        </w:rPr>
        <w:t>dječja</w:t>
      </w:r>
      <w:r w:rsidRPr="00421BE0">
        <w:rPr>
          <w:lang w:val="hr-HR"/>
        </w:rPr>
        <w:t xml:space="preserve"> prava u svim fazama pravljenja budžeta i administrativnim sis</w:t>
      </w:r>
      <w:r w:rsidR="00D50974" w:rsidRPr="00421BE0">
        <w:rPr>
          <w:lang w:val="hr-HR"/>
        </w:rPr>
        <w:t>temima, i na državnom i</w:t>
      </w:r>
      <w:r w:rsidR="003C7CEB" w:rsidRPr="00421BE0">
        <w:rPr>
          <w:lang w:val="hr-HR"/>
        </w:rPr>
        <w:t xml:space="preserve"> </w:t>
      </w:r>
      <w:r w:rsidRPr="00421BE0">
        <w:rPr>
          <w:spacing w:val="-1"/>
          <w:lang w:val="hr-HR"/>
        </w:rPr>
        <w:t xml:space="preserve">poddržavnim nivoima. </w:t>
      </w:r>
      <w:r w:rsidRPr="00421BE0">
        <w:rPr>
          <w:lang w:val="hr-HR"/>
        </w:rPr>
        <w:t xml:space="preserve">Iako svjesni da se procesi budžetiranja donekle razlikuju od države do države potpisnice, te da su određene države potpisnice razvile vlastiti metod budžetiranja za </w:t>
      </w:r>
      <w:r w:rsidR="003C7CEB" w:rsidRPr="00421BE0">
        <w:rPr>
          <w:lang w:val="hr-HR"/>
        </w:rPr>
        <w:t>dječja</w:t>
      </w:r>
      <w:r w:rsidRPr="00421BE0">
        <w:rPr>
          <w:lang w:val="hr-HR"/>
        </w:rPr>
        <w:t xml:space="preserve"> prava, ovaj opći komentar daje smjernice za četiri velike faze budžetiranja za sve države potpisnice, a to su: planiranje, usvajanje, izvršenje i praćenje. </w:t>
      </w:r>
    </w:p>
    <w:p w:rsidR="009E3939" w:rsidRPr="00421BE0" w:rsidRDefault="009E3939">
      <w:pPr>
        <w:pStyle w:val="BodyText"/>
        <w:kinsoku w:val="0"/>
        <w:overflowPunct w:val="0"/>
        <w:spacing w:before="0"/>
        <w:ind w:left="0"/>
        <w:rPr>
          <w:lang w:val="hr-HR"/>
        </w:rPr>
      </w:pPr>
    </w:p>
    <w:p w:rsidR="009E3939" w:rsidRPr="00421BE0" w:rsidRDefault="00542032" w:rsidP="00542032">
      <w:pPr>
        <w:pStyle w:val="Heading2"/>
        <w:rPr>
          <w:lang w:val="hr-HR"/>
        </w:rPr>
      </w:pPr>
      <w:bookmarkStart w:id="4" w:name="_Toc461613549"/>
      <w:r w:rsidRPr="00421BE0">
        <w:rPr>
          <w:lang w:val="hr-HR"/>
        </w:rPr>
        <w:t xml:space="preserve">C. </w:t>
      </w:r>
      <w:r w:rsidR="00DE4D83" w:rsidRPr="00421BE0">
        <w:rPr>
          <w:lang w:val="hr-HR"/>
        </w:rPr>
        <w:t>Cilj</w:t>
      </w:r>
      <w:bookmarkEnd w:id="4"/>
    </w:p>
    <w:p w:rsidR="009E3939" w:rsidRPr="00421BE0" w:rsidRDefault="009E3939">
      <w:pPr>
        <w:pStyle w:val="BodyText"/>
        <w:kinsoku w:val="0"/>
        <w:overflowPunct w:val="0"/>
        <w:spacing w:before="7"/>
        <w:ind w:left="0"/>
        <w:rPr>
          <w:b/>
          <w:bCs/>
          <w:sz w:val="21"/>
          <w:szCs w:val="21"/>
          <w:lang w:val="hr-HR"/>
        </w:rPr>
      </w:pPr>
    </w:p>
    <w:p w:rsidR="009E3939" w:rsidRPr="00421BE0" w:rsidRDefault="00DE4D83">
      <w:pPr>
        <w:pStyle w:val="BodyText"/>
        <w:numPr>
          <w:ilvl w:val="1"/>
          <w:numId w:val="18"/>
        </w:numPr>
        <w:tabs>
          <w:tab w:val="left" w:pos="1855"/>
        </w:tabs>
        <w:kinsoku w:val="0"/>
        <w:overflowPunct w:val="0"/>
        <w:spacing w:before="0" w:line="250" w:lineRule="auto"/>
        <w:ind w:right="1286" w:firstLine="0"/>
        <w:jc w:val="both"/>
        <w:rPr>
          <w:lang w:val="hr-HR"/>
        </w:rPr>
      </w:pPr>
      <w:r w:rsidRPr="00421BE0">
        <w:rPr>
          <w:lang w:val="hr-HR"/>
        </w:rPr>
        <w:t xml:space="preserve">Cilj ovog općeg komentara jeste da unaprijedi razumijevanje obaveza iz Konvencije, a vezano za budžetiranje </w:t>
      </w:r>
      <w:r w:rsidR="00C44EEE" w:rsidRPr="00421BE0">
        <w:rPr>
          <w:lang w:val="hr-HR"/>
        </w:rPr>
        <w:t>dječjih</w:t>
      </w:r>
      <w:r w:rsidRPr="00421BE0">
        <w:rPr>
          <w:lang w:val="hr-HR"/>
        </w:rPr>
        <w:t xml:space="preserve"> prava, kao i da ojača realizaciju tih prava, te promovira stvarnu promjenu u načinu na koji se budžeti planiraju, usvajaju, izvršavaju i prate</w:t>
      </w:r>
      <w:r w:rsidR="002122B2" w:rsidRPr="00421BE0">
        <w:rPr>
          <w:lang w:val="hr-HR"/>
        </w:rPr>
        <w:t>, a sve u svrhu bolje</w:t>
      </w:r>
      <w:r w:rsidRPr="00421BE0">
        <w:rPr>
          <w:lang w:val="hr-HR"/>
        </w:rPr>
        <w:t xml:space="preserve"> implementacij</w:t>
      </w:r>
      <w:r w:rsidR="002122B2" w:rsidRPr="00421BE0">
        <w:rPr>
          <w:lang w:val="hr-HR"/>
        </w:rPr>
        <w:t>e</w:t>
      </w:r>
      <w:r w:rsidRPr="00421BE0">
        <w:rPr>
          <w:lang w:val="hr-HR"/>
        </w:rPr>
        <w:t xml:space="preserve"> Konvencije i njenih Opcionalnih protokola</w:t>
      </w:r>
      <w:r w:rsidR="009E3939" w:rsidRPr="00421BE0">
        <w:rPr>
          <w:lang w:val="hr-HR"/>
        </w:rPr>
        <w:t>.</w:t>
      </w:r>
    </w:p>
    <w:p w:rsidR="009E3939" w:rsidRPr="00421BE0" w:rsidRDefault="000C06D3">
      <w:pPr>
        <w:pStyle w:val="BodyText"/>
        <w:numPr>
          <w:ilvl w:val="1"/>
          <w:numId w:val="18"/>
        </w:numPr>
        <w:tabs>
          <w:tab w:val="left" w:pos="1855"/>
        </w:tabs>
        <w:kinsoku w:val="0"/>
        <w:overflowPunct w:val="0"/>
        <w:spacing w:line="250" w:lineRule="auto"/>
        <w:ind w:right="1290" w:firstLine="0"/>
        <w:jc w:val="both"/>
        <w:rPr>
          <w:lang w:val="hr-HR"/>
        </w:rPr>
      </w:pPr>
      <w:r w:rsidRPr="00421BE0">
        <w:rPr>
          <w:lang w:val="hr-HR"/>
        </w:rPr>
        <w:t xml:space="preserve">Ovaj cilj utiče na mjere koje poduzimaju sva tri oblika vlasti u procesu budžetiranja (izvršna, zakonodavna i pravosudna), nivoa (državni i poddržavni) te strukture (kao što su ministarstva, odjeli ili agencije). Obaveza se odnosi i na donatore i korisnike međunarodne saradnje   </w:t>
      </w:r>
    </w:p>
    <w:p w:rsidR="009E3939" w:rsidRPr="00421BE0" w:rsidRDefault="000C06D3">
      <w:pPr>
        <w:pStyle w:val="BodyText"/>
        <w:numPr>
          <w:ilvl w:val="1"/>
          <w:numId w:val="18"/>
        </w:numPr>
        <w:tabs>
          <w:tab w:val="left" w:pos="1855"/>
        </w:tabs>
        <w:kinsoku w:val="0"/>
        <w:overflowPunct w:val="0"/>
        <w:spacing w:before="121" w:line="250" w:lineRule="auto"/>
        <w:ind w:right="1285" w:firstLine="0"/>
        <w:jc w:val="both"/>
        <w:rPr>
          <w:lang w:val="hr-HR"/>
        </w:rPr>
      </w:pPr>
      <w:r w:rsidRPr="00421BE0">
        <w:rPr>
          <w:lang w:val="hr-HR"/>
        </w:rPr>
        <w:t xml:space="preserve">Ovaj cilj utiče i na druge interesne strane u procesu budžetiranja, kao što su državne institucije za ljudska prava, mediji, djeca, porodice i organizacije civilnog društva. Države potpisnice trebaju, u skladu sa kontekstom, stvoriti uslove za aktivni nadzor i svrsishodno učešće navedenih interesnih strana u procesu kreiranja budžeta. </w:t>
      </w:r>
    </w:p>
    <w:p w:rsidR="009E3939" w:rsidRPr="00421BE0" w:rsidRDefault="00C976A8">
      <w:pPr>
        <w:pStyle w:val="BodyText"/>
        <w:numPr>
          <w:ilvl w:val="1"/>
          <w:numId w:val="18"/>
        </w:numPr>
        <w:tabs>
          <w:tab w:val="left" w:pos="1855"/>
        </w:tabs>
        <w:kinsoku w:val="0"/>
        <w:overflowPunct w:val="0"/>
        <w:spacing w:line="250" w:lineRule="auto"/>
        <w:ind w:right="1285" w:firstLine="0"/>
        <w:jc w:val="both"/>
        <w:rPr>
          <w:lang w:val="hr-HR"/>
        </w:rPr>
      </w:pPr>
      <w:r w:rsidRPr="00421BE0">
        <w:rPr>
          <w:lang w:val="hr-HR"/>
        </w:rPr>
        <w:t xml:space="preserve">Usto, ovaj cilj utiče i na države potpisnice u smislu </w:t>
      </w:r>
      <w:r w:rsidR="00486CF7" w:rsidRPr="00421BE0">
        <w:rPr>
          <w:lang w:val="hr-HR"/>
        </w:rPr>
        <w:t>senzibiliziranja i izgradnje kapaciteta relevantnih vladinih dužnosnika i drugih, a vezano za sadržaj ovog općeg komentara</w:t>
      </w:r>
      <w:r w:rsidR="009E3939" w:rsidRPr="00421BE0">
        <w:rPr>
          <w:spacing w:val="-1"/>
          <w:lang w:val="hr-HR"/>
        </w:rPr>
        <w:t>.</w:t>
      </w:r>
    </w:p>
    <w:p w:rsidR="009E3939" w:rsidRPr="00421BE0" w:rsidRDefault="009E3939">
      <w:pPr>
        <w:pStyle w:val="BodyText"/>
        <w:numPr>
          <w:ilvl w:val="1"/>
          <w:numId w:val="18"/>
        </w:numPr>
        <w:tabs>
          <w:tab w:val="left" w:pos="1855"/>
        </w:tabs>
        <w:kinsoku w:val="0"/>
        <w:overflowPunct w:val="0"/>
        <w:spacing w:line="250" w:lineRule="auto"/>
        <w:ind w:right="1285" w:firstLine="0"/>
        <w:jc w:val="both"/>
        <w:rPr>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1"/>
        <w:ind w:left="0"/>
        <w:rPr>
          <w:sz w:val="16"/>
          <w:szCs w:val="16"/>
          <w:lang w:val="hr-HR"/>
        </w:rPr>
      </w:pPr>
    </w:p>
    <w:p w:rsidR="009E3939" w:rsidRPr="00421BE0" w:rsidRDefault="00542032" w:rsidP="00542032">
      <w:pPr>
        <w:pStyle w:val="Heading1"/>
        <w:rPr>
          <w:lang w:val="hr-HR"/>
        </w:rPr>
      </w:pPr>
      <w:bookmarkStart w:id="5" w:name="_Toc461613550"/>
      <w:r w:rsidRPr="00421BE0">
        <w:rPr>
          <w:lang w:val="hr-HR"/>
        </w:rPr>
        <w:t xml:space="preserve">II </w:t>
      </w:r>
      <w:r w:rsidR="000839DC" w:rsidRPr="00421BE0">
        <w:rPr>
          <w:lang w:val="hr-HR"/>
        </w:rPr>
        <w:t>Pravna analiza člana 4. u odnosu na javne budžete</w:t>
      </w:r>
      <w:bookmarkEnd w:id="5"/>
      <w:r w:rsidR="000839DC" w:rsidRPr="00421BE0">
        <w:rPr>
          <w:lang w:val="hr-HR"/>
        </w:rPr>
        <w:t xml:space="preserve">  </w:t>
      </w:r>
    </w:p>
    <w:p w:rsidR="009E3939" w:rsidRPr="00421BE0" w:rsidRDefault="009E3939">
      <w:pPr>
        <w:pStyle w:val="BodyText"/>
        <w:kinsoku w:val="0"/>
        <w:overflowPunct w:val="0"/>
        <w:spacing w:before="6"/>
        <w:ind w:left="0"/>
        <w:rPr>
          <w:b/>
          <w:bCs/>
          <w:sz w:val="30"/>
          <w:szCs w:val="30"/>
          <w:lang w:val="hr-HR"/>
        </w:rPr>
      </w:pPr>
    </w:p>
    <w:p w:rsidR="009E3939" w:rsidRPr="00421BE0" w:rsidRDefault="00542032" w:rsidP="00542032">
      <w:pPr>
        <w:pStyle w:val="Heading2"/>
        <w:rPr>
          <w:lang w:val="hr-HR"/>
        </w:rPr>
      </w:pPr>
      <w:bookmarkStart w:id="6" w:name="_Toc461613551"/>
      <w:r w:rsidRPr="00421BE0">
        <w:rPr>
          <w:lang w:val="hr-HR"/>
        </w:rPr>
        <w:t xml:space="preserve">A. </w:t>
      </w:r>
      <w:r w:rsidR="000839DC" w:rsidRPr="00421BE0">
        <w:rPr>
          <w:lang w:val="hr-HR"/>
        </w:rPr>
        <w:t>„Države potpisnice će poduzeti</w:t>
      </w:r>
      <w:r w:rsidR="009E3939" w:rsidRPr="00421BE0">
        <w:rPr>
          <w:lang w:val="hr-HR"/>
        </w:rPr>
        <w:t>”</w:t>
      </w:r>
      <w:bookmarkEnd w:id="6"/>
    </w:p>
    <w:p w:rsidR="009E3939" w:rsidRPr="00421BE0" w:rsidRDefault="009E3939">
      <w:pPr>
        <w:pStyle w:val="BodyText"/>
        <w:kinsoku w:val="0"/>
        <w:overflowPunct w:val="0"/>
        <w:spacing w:before="5"/>
        <w:ind w:left="0"/>
        <w:rPr>
          <w:b/>
          <w:bCs/>
          <w:sz w:val="21"/>
          <w:szCs w:val="21"/>
          <w:lang w:val="hr-HR"/>
        </w:rPr>
      </w:pPr>
    </w:p>
    <w:p w:rsidR="009E3939" w:rsidRPr="00421BE0" w:rsidRDefault="000839DC">
      <w:pPr>
        <w:pStyle w:val="BodyText"/>
        <w:numPr>
          <w:ilvl w:val="1"/>
          <w:numId w:val="16"/>
        </w:numPr>
        <w:tabs>
          <w:tab w:val="left" w:pos="1855"/>
        </w:tabs>
        <w:kinsoku w:val="0"/>
        <w:overflowPunct w:val="0"/>
        <w:spacing w:before="0" w:line="250" w:lineRule="auto"/>
        <w:ind w:right="1288" w:firstLine="0"/>
        <w:jc w:val="both"/>
        <w:rPr>
          <w:lang w:val="hr-HR"/>
        </w:rPr>
      </w:pPr>
      <w:r w:rsidRPr="00421BE0">
        <w:rPr>
          <w:lang w:val="hr-HR"/>
        </w:rPr>
        <w:t>Riječi</w:t>
      </w:r>
      <w:r w:rsidRPr="00421BE0">
        <w:rPr>
          <w:spacing w:val="-1"/>
          <w:lang w:val="hr-HR"/>
        </w:rPr>
        <w:t xml:space="preserve">„će poduzeti“ </w:t>
      </w:r>
      <w:r w:rsidRPr="00421BE0">
        <w:rPr>
          <w:lang w:val="hr-HR"/>
        </w:rPr>
        <w:t>zna</w:t>
      </w:r>
      <w:r w:rsidR="003A2464" w:rsidRPr="00421BE0">
        <w:rPr>
          <w:lang w:val="hr-HR"/>
        </w:rPr>
        <w:t>č</w:t>
      </w:r>
      <w:r w:rsidRPr="00421BE0">
        <w:rPr>
          <w:lang w:val="hr-HR"/>
        </w:rPr>
        <w:t xml:space="preserve">i da države potpisnice ne uživaju diskreciono pravo da li će ili neće ispuniti obavezu da poduzmu sve odgovarajuće zakonske, administrativne i druge mjere </w:t>
      </w:r>
      <w:r w:rsidR="003E6BD2" w:rsidRPr="00421BE0">
        <w:rPr>
          <w:lang w:val="hr-HR"/>
        </w:rPr>
        <w:t xml:space="preserve">neophodne za realizaciju </w:t>
      </w:r>
      <w:r w:rsidR="00C44EEE" w:rsidRPr="00421BE0">
        <w:rPr>
          <w:lang w:val="hr-HR"/>
        </w:rPr>
        <w:t>dječjih</w:t>
      </w:r>
      <w:r w:rsidRPr="00421BE0">
        <w:rPr>
          <w:lang w:val="hr-HR"/>
        </w:rPr>
        <w:t xml:space="preserve"> prava</w:t>
      </w:r>
      <w:r w:rsidR="003E6BD2" w:rsidRPr="00421BE0">
        <w:rPr>
          <w:lang w:val="hr-HR"/>
        </w:rPr>
        <w:t>, a što obuhvata i mjere vezane za javne budžete</w:t>
      </w:r>
      <w:r w:rsidR="009E3939" w:rsidRPr="00421BE0">
        <w:rPr>
          <w:lang w:val="hr-HR"/>
        </w:rPr>
        <w:t>.</w:t>
      </w:r>
    </w:p>
    <w:p w:rsidR="009E3939" w:rsidRPr="00421BE0" w:rsidRDefault="003E6BD2">
      <w:pPr>
        <w:pStyle w:val="BodyText"/>
        <w:numPr>
          <w:ilvl w:val="1"/>
          <w:numId w:val="16"/>
        </w:numPr>
        <w:tabs>
          <w:tab w:val="left" w:pos="1855"/>
        </w:tabs>
        <w:kinsoku w:val="0"/>
        <w:overflowPunct w:val="0"/>
        <w:spacing w:line="250" w:lineRule="auto"/>
        <w:ind w:right="1289" w:firstLine="0"/>
        <w:jc w:val="both"/>
        <w:rPr>
          <w:lang w:val="hr-HR"/>
        </w:rPr>
      </w:pPr>
      <w:r w:rsidRPr="00421BE0">
        <w:rPr>
          <w:spacing w:val="-1"/>
          <w:lang w:val="hr-HR"/>
        </w:rPr>
        <w:t>Stoga, svi oblici, nivoi i strukture vlasti koji su uključeni u kreiranje javnih budžeta moraju raditi na način koji je u skladu sa općim principima Konvencije i budžetskim principima navedenim niže u dijelu III i IV. Države potpisnice moraju stvoriti i uslove koji omogućavaju da zakonodav</w:t>
      </w:r>
      <w:r w:rsidR="003A2464" w:rsidRPr="00421BE0">
        <w:rPr>
          <w:spacing w:val="-1"/>
          <w:lang w:val="hr-HR"/>
        </w:rPr>
        <w:t>ne, pravosudne i najviše reviz</w:t>
      </w:r>
      <w:r w:rsidRPr="00421BE0">
        <w:rPr>
          <w:spacing w:val="-1"/>
          <w:lang w:val="hr-HR"/>
        </w:rPr>
        <w:t xml:space="preserve">ijske institucije rade na isti način.  </w:t>
      </w:r>
    </w:p>
    <w:p w:rsidR="009E3939" w:rsidRPr="00421BE0" w:rsidRDefault="005A60EB">
      <w:pPr>
        <w:pStyle w:val="BodyText"/>
        <w:numPr>
          <w:ilvl w:val="1"/>
          <w:numId w:val="16"/>
        </w:numPr>
        <w:tabs>
          <w:tab w:val="left" w:pos="1855"/>
        </w:tabs>
        <w:kinsoku w:val="0"/>
        <w:overflowPunct w:val="0"/>
        <w:spacing w:line="250" w:lineRule="auto"/>
        <w:ind w:right="1292" w:firstLine="0"/>
        <w:jc w:val="both"/>
        <w:rPr>
          <w:lang w:val="hr-HR"/>
        </w:rPr>
      </w:pPr>
      <w:r w:rsidRPr="00421BE0">
        <w:rPr>
          <w:lang w:val="hr-HR"/>
        </w:rPr>
        <w:t xml:space="preserve">Države potpisnice trebaju omogućiti </w:t>
      </w:r>
      <w:r w:rsidR="003A2464" w:rsidRPr="00421BE0">
        <w:rPr>
          <w:lang w:val="hr-HR"/>
        </w:rPr>
        <w:t xml:space="preserve">da </w:t>
      </w:r>
      <w:r w:rsidRPr="00421BE0">
        <w:rPr>
          <w:lang w:val="hr-HR"/>
        </w:rPr>
        <w:t>osob</w:t>
      </w:r>
      <w:r w:rsidR="003A2464" w:rsidRPr="00421BE0">
        <w:rPr>
          <w:lang w:val="hr-HR"/>
        </w:rPr>
        <w:t>e</w:t>
      </w:r>
      <w:r w:rsidRPr="00421BE0">
        <w:rPr>
          <w:lang w:val="hr-HR"/>
        </w:rPr>
        <w:t xml:space="preserve"> koje odlučuju o budžetu na svim nivoima izvršne i zakonodavne vlasti imaju pristup neophodnim informacijama, podacima i resursima, te da grade kapacitete za realizaciju </w:t>
      </w:r>
      <w:r w:rsidR="00C44EEE" w:rsidRPr="00421BE0">
        <w:rPr>
          <w:lang w:val="hr-HR"/>
        </w:rPr>
        <w:t>dječjih</w:t>
      </w:r>
      <w:r w:rsidRPr="00421BE0">
        <w:rPr>
          <w:lang w:val="hr-HR"/>
        </w:rPr>
        <w:t xml:space="preserve"> prava</w:t>
      </w:r>
      <w:r w:rsidR="009E3939" w:rsidRPr="00421BE0">
        <w:rPr>
          <w:lang w:val="hr-HR"/>
        </w:rPr>
        <w:t>.</w:t>
      </w:r>
    </w:p>
    <w:p w:rsidR="009E3939" w:rsidRPr="00421BE0" w:rsidRDefault="009E3939">
      <w:pPr>
        <w:pStyle w:val="BodyText"/>
        <w:kinsoku w:val="0"/>
        <w:overflowPunct w:val="0"/>
        <w:spacing w:before="0"/>
        <w:ind w:left="0"/>
        <w:rPr>
          <w:lang w:val="hr-HR"/>
        </w:rPr>
      </w:pPr>
    </w:p>
    <w:p w:rsidR="009E3939" w:rsidRPr="00421BE0" w:rsidRDefault="00542032" w:rsidP="00542032">
      <w:pPr>
        <w:pStyle w:val="Heading2"/>
        <w:rPr>
          <w:lang w:val="hr-HR"/>
        </w:rPr>
      </w:pPr>
      <w:bookmarkStart w:id="7" w:name="_Toc461613552"/>
      <w:r w:rsidRPr="00421BE0">
        <w:rPr>
          <w:lang w:val="hr-HR"/>
        </w:rPr>
        <w:t xml:space="preserve">B. </w:t>
      </w:r>
      <w:r w:rsidR="009E3939" w:rsidRPr="00421BE0">
        <w:rPr>
          <w:lang w:val="hr-HR"/>
        </w:rPr>
        <w:t>“</w:t>
      </w:r>
      <w:r w:rsidR="003E6BD2" w:rsidRPr="00421BE0">
        <w:rPr>
          <w:lang w:val="hr-HR"/>
        </w:rPr>
        <w:t xml:space="preserve"> sve odgovarajuće zakonske, administrativne i druge mjere</w:t>
      </w:r>
      <w:r w:rsidR="009E3939" w:rsidRPr="00421BE0">
        <w:rPr>
          <w:lang w:val="hr-HR"/>
        </w:rPr>
        <w:t>”</w:t>
      </w:r>
      <w:bookmarkEnd w:id="7"/>
    </w:p>
    <w:p w:rsidR="009E3939" w:rsidRPr="00421BE0" w:rsidRDefault="009E3939">
      <w:pPr>
        <w:pStyle w:val="BodyText"/>
        <w:kinsoku w:val="0"/>
        <w:overflowPunct w:val="0"/>
        <w:spacing w:before="7"/>
        <w:ind w:left="0"/>
        <w:rPr>
          <w:b/>
          <w:bCs/>
          <w:sz w:val="21"/>
          <w:szCs w:val="21"/>
          <w:lang w:val="hr-HR"/>
        </w:rPr>
      </w:pPr>
    </w:p>
    <w:p w:rsidR="009E3939" w:rsidRPr="00421BE0" w:rsidRDefault="003E6BD2">
      <w:pPr>
        <w:pStyle w:val="BodyText"/>
        <w:numPr>
          <w:ilvl w:val="0"/>
          <w:numId w:val="15"/>
        </w:numPr>
        <w:tabs>
          <w:tab w:val="left" w:pos="1855"/>
        </w:tabs>
        <w:kinsoku w:val="0"/>
        <w:overflowPunct w:val="0"/>
        <w:spacing w:before="0" w:line="250" w:lineRule="auto"/>
        <w:ind w:right="1289" w:firstLine="0"/>
        <w:jc w:val="both"/>
        <w:rPr>
          <w:lang w:val="hr-HR"/>
        </w:rPr>
      </w:pPr>
      <w:r w:rsidRPr="00421BE0">
        <w:rPr>
          <w:lang w:val="hr-HR"/>
        </w:rPr>
        <w:t>Obaveza da poduzmu „sve odgovarajuće mjere</w:t>
      </w:r>
      <w:r w:rsidR="009E3939" w:rsidRPr="00421BE0">
        <w:rPr>
          <w:spacing w:val="-1"/>
          <w:lang w:val="hr-HR"/>
        </w:rPr>
        <w:t>”</w:t>
      </w:r>
      <w:r w:rsidRPr="00421BE0">
        <w:rPr>
          <w:spacing w:val="-1"/>
          <w:lang w:val="hr-HR"/>
        </w:rPr>
        <w:t xml:space="preserve"> podrazumijeva i obavezu da osiguraju da: </w:t>
      </w:r>
    </w:p>
    <w:p w:rsidR="009E3939" w:rsidRPr="00421BE0" w:rsidRDefault="003E6BD2">
      <w:pPr>
        <w:pStyle w:val="BodyText"/>
        <w:numPr>
          <w:ilvl w:val="1"/>
          <w:numId w:val="15"/>
        </w:numPr>
        <w:tabs>
          <w:tab w:val="left" w:pos="2422"/>
        </w:tabs>
        <w:kinsoku w:val="0"/>
        <w:overflowPunct w:val="0"/>
        <w:spacing w:line="250" w:lineRule="auto"/>
        <w:ind w:right="1295" w:firstLine="568"/>
        <w:jc w:val="both"/>
        <w:rPr>
          <w:lang w:val="hr-HR"/>
        </w:rPr>
      </w:pPr>
      <w:r w:rsidRPr="00421BE0">
        <w:rPr>
          <w:spacing w:val="-1"/>
          <w:lang w:val="hr-HR"/>
        </w:rPr>
        <w:t xml:space="preserve">Se usvoje zakoni i politike koji podržavaju mobilizaciju resursa, dodjelu sredstava u budžetu i </w:t>
      </w:r>
      <w:r w:rsidR="007F4576" w:rsidRPr="00421BE0">
        <w:rPr>
          <w:spacing w:val="-1"/>
          <w:lang w:val="hr-HR"/>
        </w:rPr>
        <w:t>njihovu</w:t>
      </w:r>
      <w:r w:rsidRPr="00421BE0">
        <w:rPr>
          <w:spacing w:val="-1"/>
          <w:lang w:val="hr-HR"/>
        </w:rPr>
        <w:t xml:space="preserve"> potrošnju u svrhu ostvarivanja </w:t>
      </w:r>
      <w:r w:rsidR="00C44EEE" w:rsidRPr="00421BE0">
        <w:rPr>
          <w:spacing w:val="-1"/>
          <w:lang w:val="hr-HR"/>
        </w:rPr>
        <w:t>dječjih</w:t>
      </w:r>
      <w:r w:rsidRPr="00421BE0">
        <w:rPr>
          <w:spacing w:val="-1"/>
          <w:lang w:val="hr-HR"/>
        </w:rPr>
        <w:t xml:space="preserve"> prava</w:t>
      </w:r>
      <w:r w:rsidR="009E3939" w:rsidRPr="00421BE0">
        <w:rPr>
          <w:spacing w:val="-1"/>
          <w:lang w:val="hr-HR"/>
        </w:rPr>
        <w:t>;</w:t>
      </w:r>
    </w:p>
    <w:p w:rsidR="009E3939" w:rsidRPr="00421BE0" w:rsidRDefault="00CD003E">
      <w:pPr>
        <w:pStyle w:val="BodyText"/>
        <w:numPr>
          <w:ilvl w:val="1"/>
          <w:numId w:val="15"/>
        </w:numPr>
        <w:tabs>
          <w:tab w:val="left" w:pos="2422"/>
        </w:tabs>
        <w:kinsoku w:val="0"/>
        <w:overflowPunct w:val="0"/>
        <w:spacing w:line="250" w:lineRule="auto"/>
        <w:ind w:right="1295" w:firstLine="568"/>
        <w:jc w:val="both"/>
        <w:rPr>
          <w:lang w:val="hr-HR"/>
        </w:rPr>
      </w:pPr>
      <w:r w:rsidRPr="00421BE0">
        <w:rPr>
          <w:lang w:val="hr-HR"/>
        </w:rPr>
        <w:t xml:space="preserve">Su prikupljeni, pripremljeni i dostavljeni neophodni podaci i informacije o djeci koji služe kao podrška u kreiranju i provedbi odgovarajućih zakona, politika, programa i budžeta, a sve u svrhu unaprjeđenja </w:t>
      </w:r>
      <w:r w:rsidR="00C44EEE" w:rsidRPr="00421BE0">
        <w:rPr>
          <w:lang w:val="hr-HR"/>
        </w:rPr>
        <w:t>dječjih</w:t>
      </w:r>
      <w:r w:rsidRPr="00421BE0">
        <w:rPr>
          <w:lang w:val="hr-HR"/>
        </w:rPr>
        <w:t xml:space="preserve"> prava</w:t>
      </w:r>
      <w:r w:rsidR="009E3939" w:rsidRPr="00421BE0">
        <w:rPr>
          <w:spacing w:val="-1"/>
          <w:lang w:val="hr-HR"/>
        </w:rPr>
        <w:t>;</w:t>
      </w:r>
    </w:p>
    <w:p w:rsidR="009E3939" w:rsidRPr="00421BE0" w:rsidRDefault="00CD003E" w:rsidP="003A2464">
      <w:pPr>
        <w:pStyle w:val="BodyText"/>
        <w:numPr>
          <w:ilvl w:val="1"/>
          <w:numId w:val="15"/>
        </w:numPr>
        <w:tabs>
          <w:tab w:val="left" w:pos="2422"/>
        </w:tabs>
        <w:kinsoku w:val="0"/>
        <w:overflowPunct w:val="0"/>
        <w:spacing w:line="250" w:lineRule="auto"/>
        <w:ind w:right="1296" w:firstLine="568"/>
        <w:jc w:val="both"/>
        <w:rPr>
          <w:lang w:val="hr-HR"/>
        </w:rPr>
      </w:pPr>
      <w:r w:rsidRPr="00421BE0">
        <w:rPr>
          <w:spacing w:val="-1"/>
          <w:lang w:val="hr-HR"/>
        </w:rPr>
        <w:t>Su mobilizirani, dodijeljeni i efikasno iskorišteni dostatni javni resursi za potpunu provedbu zakona, politika, programa i budžeta</w:t>
      </w:r>
      <w:r w:rsidR="009E3939" w:rsidRPr="00421BE0">
        <w:rPr>
          <w:spacing w:val="-1"/>
          <w:lang w:val="hr-HR"/>
        </w:rPr>
        <w:t>;</w:t>
      </w:r>
    </w:p>
    <w:p w:rsidR="009E3939" w:rsidRPr="00421BE0" w:rsidRDefault="00CD003E">
      <w:pPr>
        <w:pStyle w:val="BodyText"/>
        <w:numPr>
          <w:ilvl w:val="1"/>
          <w:numId w:val="15"/>
        </w:numPr>
        <w:tabs>
          <w:tab w:val="left" w:pos="2422"/>
        </w:tabs>
        <w:kinsoku w:val="0"/>
        <w:overflowPunct w:val="0"/>
        <w:spacing w:line="250" w:lineRule="auto"/>
        <w:ind w:right="1292" w:firstLine="568"/>
        <w:jc w:val="both"/>
        <w:rPr>
          <w:lang w:val="hr-HR"/>
        </w:rPr>
      </w:pPr>
      <w:r w:rsidRPr="00421BE0">
        <w:rPr>
          <w:spacing w:val="-1"/>
          <w:lang w:val="hr-HR"/>
        </w:rPr>
        <w:t xml:space="preserve">Su budžeti sistematski isplanirani, usvojeni, implementirani i pažljivo ispraćeni i na državnom i poddržavnim novima u državama potpisnicima, na način koji omogućava realizaciju </w:t>
      </w:r>
      <w:r w:rsidR="00C44EEE" w:rsidRPr="00421BE0">
        <w:rPr>
          <w:spacing w:val="-1"/>
          <w:lang w:val="hr-HR"/>
        </w:rPr>
        <w:t>dječjih</w:t>
      </w:r>
      <w:r w:rsidRPr="00421BE0">
        <w:rPr>
          <w:spacing w:val="-1"/>
          <w:lang w:val="hr-HR"/>
        </w:rPr>
        <w:t xml:space="preserve"> prava</w:t>
      </w:r>
      <w:r w:rsidR="009E3939" w:rsidRPr="00421BE0">
        <w:rPr>
          <w:spacing w:val="-1"/>
          <w:lang w:val="hr-HR"/>
        </w:rPr>
        <w:t>.</w:t>
      </w:r>
    </w:p>
    <w:p w:rsidR="009E3939" w:rsidRPr="00421BE0" w:rsidRDefault="000F4470">
      <w:pPr>
        <w:pStyle w:val="BodyText"/>
        <w:numPr>
          <w:ilvl w:val="0"/>
          <w:numId w:val="15"/>
        </w:numPr>
        <w:tabs>
          <w:tab w:val="left" w:pos="1855"/>
        </w:tabs>
        <w:kinsoku w:val="0"/>
        <w:overflowPunct w:val="0"/>
        <w:spacing w:line="250" w:lineRule="auto"/>
        <w:ind w:right="1290" w:firstLine="0"/>
        <w:jc w:val="both"/>
        <w:rPr>
          <w:lang w:val="hr-HR"/>
        </w:rPr>
      </w:pPr>
      <w:r w:rsidRPr="00421BE0">
        <w:rPr>
          <w:spacing w:val="-1"/>
          <w:lang w:val="hr-HR"/>
        </w:rPr>
        <w:t xml:space="preserve">Mjere se smatraju odgovarajućim kad direktno ili indirektno pozitivno utiču na ostvarivanje </w:t>
      </w:r>
      <w:r w:rsidR="00C44EEE" w:rsidRPr="00421BE0">
        <w:rPr>
          <w:spacing w:val="-1"/>
          <w:lang w:val="hr-HR"/>
        </w:rPr>
        <w:t>dječjih</w:t>
      </w:r>
      <w:r w:rsidRPr="00421BE0">
        <w:rPr>
          <w:spacing w:val="-1"/>
          <w:lang w:val="hr-HR"/>
        </w:rPr>
        <w:t xml:space="preserve"> prava u datom kontekstu, uključujući i javne budžete</w:t>
      </w:r>
      <w:r w:rsidR="009E3939" w:rsidRPr="00421BE0">
        <w:rPr>
          <w:spacing w:val="-1"/>
          <w:lang w:val="hr-HR"/>
        </w:rPr>
        <w:t>.</w:t>
      </w:r>
    </w:p>
    <w:p w:rsidR="009E3939" w:rsidRPr="00421BE0" w:rsidRDefault="007F4576">
      <w:pPr>
        <w:pStyle w:val="BodyText"/>
        <w:numPr>
          <w:ilvl w:val="0"/>
          <w:numId w:val="15"/>
        </w:numPr>
        <w:tabs>
          <w:tab w:val="left" w:pos="1855"/>
        </w:tabs>
        <w:kinsoku w:val="0"/>
        <w:overflowPunct w:val="0"/>
        <w:spacing w:before="121" w:line="250" w:lineRule="auto"/>
        <w:ind w:right="1284" w:firstLine="0"/>
        <w:jc w:val="both"/>
        <w:rPr>
          <w:lang w:val="hr-HR"/>
        </w:rPr>
      </w:pPr>
      <w:r w:rsidRPr="00421BE0">
        <w:rPr>
          <w:spacing w:val="-1"/>
          <w:lang w:val="hr-HR"/>
        </w:rPr>
        <w:t xml:space="preserve">„Zakonske mjere </w:t>
      </w:r>
      <w:r w:rsidR="009E3939" w:rsidRPr="00421BE0">
        <w:rPr>
          <w:spacing w:val="-1"/>
          <w:lang w:val="hr-HR"/>
        </w:rPr>
        <w:t>”</w:t>
      </w:r>
      <w:r w:rsidRPr="00421BE0">
        <w:rPr>
          <w:spacing w:val="-1"/>
          <w:lang w:val="hr-HR"/>
        </w:rPr>
        <w:t xml:space="preserve"> koje su države potpisnice obavezne poduzeti, vezano za javne budžete, uključuju reviziju postojećih zakona, kreiranje i usvajanje zakona kojima je cilj osigurati dovoljno velike budžete za realizaciju </w:t>
      </w:r>
      <w:r w:rsidR="00C44EEE" w:rsidRPr="00421BE0">
        <w:rPr>
          <w:spacing w:val="-1"/>
          <w:lang w:val="hr-HR"/>
        </w:rPr>
        <w:t>dječjih</w:t>
      </w:r>
      <w:r w:rsidRPr="00421BE0">
        <w:rPr>
          <w:spacing w:val="-1"/>
          <w:lang w:val="hr-HR"/>
        </w:rPr>
        <w:t xml:space="preserve"> prava na državnom i poddržavnim novima</w:t>
      </w:r>
      <w:r w:rsidR="009E3939" w:rsidRPr="00421BE0">
        <w:rPr>
          <w:lang w:val="hr-HR"/>
        </w:rPr>
        <w:t>.</w:t>
      </w:r>
      <w:r w:rsidRPr="00421BE0">
        <w:rPr>
          <w:lang w:val="hr-HR"/>
        </w:rPr>
        <w:t>„A</w:t>
      </w:r>
      <w:r w:rsidR="009E3939" w:rsidRPr="00421BE0">
        <w:rPr>
          <w:lang w:val="hr-HR"/>
        </w:rPr>
        <w:t>dministrativ</w:t>
      </w:r>
      <w:r w:rsidRPr="00421BE0">
        <w:rPr>
          <w:lang w:val="hr-HR"/>
        </w:rPr>
        <w:t xml:space="preserve">ne mjere“ obuhvataju razvoj i provedbu programa koji ispunjavaju ciljeve usvojenih zakona, te adekvatne javne budžete u tu svrhu </w:t>
      </w:r>
      <w:r w:rsidR="009E3939" w:rsidRPr="00421BE0">
        <w:rPr>
          <w:lang w:val="hr-HR"/>
        </w:rPr>
        <w:t>.</w:t>
      </w:r>
      <w:r w:rsidRPr="00421BE0">
        <w:rPr>
          <w:spacing w:val="-1"/>
          <w:lang w:val="hr-HR"/>
        </w:rPr>
        <w:t xml:space="preserve">„Druge mjere“ </w:t>
      </w:r>
      <w:r w:rsidRPr="00421BE0">
        <w:rPr>
          <w:spacing w:val="3"/>
          <w:lang w:val="hr-HR"/>
        </w:rPr>
        <w:t xml:space="preserve">mogu uključivati, na primjer, razvoj mehanizma za učešće u kreiranju javnog budžeta, te podaci i načela vezana za </w:t>
      </w:r>
      <w:r w:rsidR="003C7CEB" w:rsidRPr="00421BE0">
        <w:rPr>
          <w:spacing w:val="3"/>
          <w:lang w:val="hr-HR"/>
        </w:rPr>
        <w:t>dječja</w:t>
      </w:r>
      <w:r w:rsidRPr="00421BE0">
        <w:rPr>
          <w:spacing w:val="3"/>
          <w:lang w:val="hr-HR"/>
        </w:rPr>
        <w:t xml:space="preserve"> prava. </w:t>
      </w:r>
      <w:r w:rsidR="007B6842" w:rsidRPr="00421BE0">
        <w:rPr>
          <w:spacing w:val="-1"/>
          <w:lang w:val="hr-HR"/>
        </w:rPr>
        <w:t xml:space="preserve">Javni budžeti mogu uključivati sve tri kategorije mjera, a istovremeno biti prijeko potrebni za realizaciju drugih zakona, administrativnih i drugih mjera. Svi oblici, nivoi i strukture vlasti su odgovorni za unaprjeđenje </w:t>
      </w:r>
      <w:r w:rsidR="00C44EEE" w:rsidRPr="00421BE0">
        <w:rPr>
          <w:spacing w:val="-1"/>
          <w:lang w:val="hr-HR"/>
        </w:rPr>
        <w:t>dječjih</w:t>
      </w:r>
      <w:r w:rsidR="007B6842" w:rsidRPr="00421BE0">
        <w:rPr>
          <w:spacing w:val="-1"/>
          <w:lang w:val="hr-HR"/>
        </w:rPr>
        <w:t xml:space="preserve"> prava</w:t>
      </w:r>
      <w:r w:rsidR="009E3939" w:rsidRPr="00421BE0">
        <w:rPr>
          <w:lang w:val="hr-HR"/>
        </w:rPr>
        <w:t>.</w:t>
      </w:r>
    </w:p>
    <w:p w:rsidR="009F490D" w:rsidRPr="00421BE0" w:rsidRDefault="0059667D" w:rsidP="009F490D">
      <w:pPr>
        <w:pStyle w:val="BodyText"/>
        <w:numPr>
          <w:ilvl w:val="0"/>
          <w:numId w:val="15"/>
        </w:numPr>
        <w:tabs>
          <w:tab w:val="left" w:pos="1855"/>
        </w:tabs>
        <w:kinsoku w:val="0"/>
        <w:overflowPunct w:val="0"/>
        <w:spacing w:line="250" w:lineRule="auto"/>
        <w:ind w:right="1285" w:firstLine="0"/>
        <w:jc w:val="both"/>
        <w:rPr>
          <w:lang w:val="hr-HR"/>
        </w:rPr>
      </w:pPr>
      <w:r w:rsidRPr="00421BE0">
        <w:rPr>
          <w:lang w:val="hr-HR"/>
        </w:rPr>
        <w:t xml:space="preserve">Komitet naglašava da države potpisnice imaju obavezu da pokažu kako izabrane mjere za javne budžete rezultiraju unapređenjem </w:t>
      </w:r>
      <w:r w:rsidR="00C44EEE" w:rsidRPr="00421BE0">
        <w:rPr>
          <w:lang w:val="hr-HR"/>
        </w:rPr>
        <w:t>dječjih</w:t>
      </w:r>
      <w:r w:rsidRPr="00421BE0">
        <w:rPr>
          <w:lang w:val="hr-HR"/>
        </w:rPr>
        <w:t xml:space="preserve"> prava</w:t>
      </w:r>
      <w:r w:rsidR="009E3939" w:rsidRPr="00421BE0">
        <w:rPr>
          <w:spacing w:val="-1"/>
          <w:lang w:val="hr-HR"/>
        </w:rPr>
        <w:t>.</w:t>
      </w:r>
      <w:r w:rsidRPr="00421BE0">
        <w:rPr>
          <w:lang w:val="hr-HR"/>
        </w:rPr>
        <w:t xml:space="preserve"> Države potpisnice moraju podnijeti dokaze o pozitivnim rezultatima navedenih mjera. </w:t>
      </w:r>
    </w:p>
    <w:p w:rsidR="009E3939" w:rsidRPr="00421BE0" w:rsidRDefault="009F490D">
      <w:pPr>
        <w:pStyle w:val="BodyText"/>
        <w:kinsoku w:val="0"/>
        <w:overflowPunct w:val="0"/>
        <w:spacing w:before="73" w:line="250" w:lineRule="auto"/>
        <w:ind w:right="1294"/>
        <w:jc w:val="both"/>
        <w:rPr>
          <w:lang w:val="hr-HR"/>
        </w:rPr>
      </w:pPr>
      <w:r w:rsidRPr="00421BE0">
        <w:rPr>
          <w:lang w:val="hr-HR"/>
        </w:rPr>
        <w:t xml:space="preserve">U svrhu ispunjavanja člana 4. Konvencije, nije dovoljno podnijeti dokaze o poduzetim mjerama bez podnošenja dokaza o rezultatima.  </w:t>
      </w:r>
    </w:p>
    <w:p w:rsidR="009E3939" w:rsidRPr="00421BE0" w:rsidRDefault="009E3939">
      <w:pPr>
        <w:pStyle w:val="BodyText"/>
        <w:kinsoku w:val="0"/>
        <w:overflowPunct w:val="0"/>
        <w:spacing w:before="0"/>
        <w:ind w:left="0"/>
        <w:rPr>
          <w:lang w:val="hr-HR"/>
        </w:rPr>
      </w:pPr>
    </w:p>
    <w:p w:rsidR="009E3939" w:rsidRPr="00421BE0" w:rsidRDefault="00542032" w:rsidP="00542032">
      <w:pPr>
        <w:pStyle w:val="Heading2"/>
        <w:rPr>
          <w:lang w:val="hr-HR"/>
        </w:rPr>
      </w:pPr>
      <w:bookmarkStart w:id="8" w:name="_Toc461613553"/>
      <w:r w:rsidRPr="00421BE0">
        <w:rPr>
          <w:lang w:val="hr-HR"/>
        </w:rPr>
        <w:t xml:space="preserve">C. </w:t>
      </w:r>
      <w:r w:rsidR="009F490D" w:rsidRPr="00421BE0">
        <w:rPr>
          <w:lang w:val="hr-HR"/>
        </w:rPr>
        <w:t>„ za implementaciju prava priznatih u ovoj Konvenciji</w:t>
      </w:r>
      <w:r w:rsidR="009E3939" w:rsidRPr="00421BE0">
        <w:rPr>
          <w:lang w:val="hr-HR"/>
        </w:rPr>
        <w:t>”</w:t>
      </w:r>
      <w:bookmarkEnd w:id="8"/>
    </w:p>
    <w:p w:rsidR="009E3939" w:rsidRPr="00421BE0" w:rsidRDefault="009E3939">
      <w:pPr>
        <w:pStyle w:val="BodyText"/>
        <w:kinsoku w:val="0"/>
        <w:overflowPunct w:val="0"/>
        <w:spacing w:before="5"/>
        <w:ind w:left="0"/>
        <w:rPr>
          <w:b/>
          <w:bCs/>
          <w:sz w:val="21"/>
          <w:szCs w:val="21"/>
          <w:lang w:val="hr-HR"/>
        </w:rPr>
      </w:pPr>
    </w:p>
    <w:p w:rsidR="009E3939" w:rsidRPr="00421BE0" w:rsidRDefault="00E523BC">
      <w:pPr>
        <w:pStyle w:val="BodyText"/>
        <w:numPr>
          <w:ilvl w:val="0"/>
          <w:numId w:val="15"/>
        </w:numPr>
        <w:tabs>
          <w:tab w:val="left" w:pos="1855"/>
        </w:tabs>
        <w:kinsoku w:val="0"/>
        <w:overflowPunct w:val="0"/>
        <w:spacing w:before="0" w:line="250" w:lineRule="auto"/>
        <w:ind w:right="1286" w:firstLine="0"/>
        <w:jc w:val="both"/>
        <w:rPr>
          <w:lang w:val="hr-HR"/>
        </w:rPr>
      </w:pPr>
      <w:r w:rsidRPr="00421BE0">
        <w:rPr>
          <w:lang w:val="hr-HR"/>
        </w:rPr>
        <w:t>„Prava priznatih u ovoj Konvenciji“ obuhvataju</w:t>
      </w:r>
      <w:r w:rsidR="003C7CEB" w:rsidRPr="00421BE0">
        <w:rPr>
          <w:lang w:val="hr-HR"/>
        </w:rPr>
        <w:t xml:space="preserve"> </w:t>
      </w:r>
      <w:r w:rsidR="00F112A3" w:rsidRPr="00421BE0">
        <w:rPr>
          <w:lang w:val="hr-HR"/>
        </w:rPr>
        <w:t>građanska</w:t>
      </w:r>
      <w:r w:rsidRPr="00421BE0">
        <w:rPr>
          <w:lang w:val="hr-HR"/>
        </w:rPr>
        <w:t>, politička, ekonomska,  socijalna i kulturna prava. Države potpisnice imaju obavezu da odmah realizuju</w:t>
      </w:r>
      <w:r w:rsidR="003C7CEB" w:rsidRPr="00421BE0">
        <w:rPr>
          <w:lang w:val="hr-HR"/>
        </w:rPr>
        <w:t xml:space="preserve"> </w:t>
      </w:r>
      <w:r w:rsidR="00F112A3" w:rsidRPr="00421BE0">
        <w:rPr>
          <w:lang w:val="hr-HR"/>
        </w:rPr>
        <w:t>građanska</w:t>
      </w:r>
      <w:r w:rsidRPr="00421BE0">
        <w:rPr>
          <w:lang w:val="hr-HR"/>
        </w:rPr>
        <w:t xml:space="preserve"> i politička prava, te implementiraju ekonomska,  socijalna i kulturna prava „do krajnjih granica njima dostupnih sredstava“. To podrazumijeva da će se potpuna provedba navedenih prava odvijati postepeno  </w:t>
      </w:r>
      <w:r w:rsidR="009E3939" w:rsidRPr="00421BE0">
        <w:rPr>
          <w:lang w:val="hr-HR"/>
        </w:rPr>
        <w:t>(</w:t>
      </w:r>
      <w:r w:rsidRPr="00421BE0">
        <w:rPr>
          <w:lang w:val="hr-HR"/>
        </w:rPr>
        <w:t>vidjeti dio</w:t>
      </w:r>
      <w:r w:rsidR="003C7CEB" w:rsidRPr="00421BE0">
        <w:rPr>
          <w:lang w:val="hr-HR"/>
        </w:rPr>
        <w:t xml:space="preserve"> </w:t>
      </w:r>
      <w:r w:rsidR="009E3939" w:rsidRPr="00421BE0">
        <w:rPr>
          <w:lang w:val="hr-HR"/>
        </w:rPr>
        <w:t>II</w:t>
      </w:r>
      <w:r w:rsidR="003C7CEB" w:rsidRPr="00421BE0">
        <w:rPr>
          <w:lang w:val="hr-HR"/>
        </w:rPr>
        <w:t xml:space="preserve"> </w:t>
      </w:r>
      <w:r w:rsidR="009E3939" w:rsidRPr="00421BE0">
        <w:rPr>
          <w:lang w:val="hr-HR"/>
        </w:rPr>
        <w:t>D</w:t>
      </w:r>
      <w:r w:rsidR="003C7CEB" w:rsidRPr="00421BE0">
        <w:rPr>
          <w:lang w:val="hr-HR"/>
        </w:rPr>
        <w:t xml:space="preserve"> </w:t>
      </w:r>
      <w:r w:rsidRPr="00421BE0">
        <w:rPr>
          <w:spacing w:val="-1"/>
          <w:lang w:val="hr-HR"/>
        </w:rPr>
        <w:t>u daljem tekstu</w:t>
      </w:r>
      <w:r w:rsidR="009E3939" w:rsidRPr="00421BE0">
        <w:rPr>
          <w:spacing w:val="-1"/>
          <w:lang w:val="hr-HR"/>
        </w:rPr>
        <w:t>).</w:t>
      </w:r>
    </w:p>
    <w:p w:rsidR="009E3939" w:rsidRPr="00421BE0" w:rsidRDefault="00020A9E">
      <w:pPr>
        <w:pStyle w:val="BodyText"/>
        <w:numPr>
          <w:ilvl w:val="0"/>
          <w:numId w:val="15"/>
        </w:numPr>
        <w:tabs>
          <w:tab w:val="left" w:pos="1855"/>
        </w:tabs>
        <w:kinsoku w:val="0"/>
        <w:overflowPunct w:val="0"/>
        <w:spacing w:before="121" w:line="250" w:lineRule="auto"/>
        <w:ind w:right="1287" w:firstLine="0"/>
        <w:jc w:val="both"/>
        <w:rPr>
          <w:lang w:val="hr-HR"/>
        </w:rPr>
      </w:pPr>
      <w:r w:rsidRPr="00421BE0">
        <w:rPr>
          <w:lang w:val="hr-HR"/>
        </w:rPr>
        <w:t xml:space="preserve">Implementacija </w:t>
      </w:r>
      <w:r w:rsidR="00C44EEE" w:rsidRPr="00421BE0">
        <w:rPr>
          <w:lang w:val="hr-HR"/>
        </w:rPr>
        <w:t>dječjih</w:t>
      </w:r>
      <w:r w:rsidRPr="00421BE0">
        <w:rPr>
          <w:lang w:val="hr-HR"/>
        </w:rPr>
        <w:t xml:space="preserve"> prava zahtijeva puni fokus u sve četiri faze procesa javnog budžeta: planiranje, usvajanje, izvršenje i praćenje. Države potpisnice trebaju posvetiti pažnju  pravima sve djece kroz cijeli proces javnog budžeta, u skladu sa općim principima Konvencije i budžetskim principima navedenim u ovom općem komentaru.    </w:t>
      </w:r>
    </w:p>
    <w:p w:rsidR="009E3939" w:rsidRPr="00421BE0" w:rsidRDefault="00020A9E">
      <w:pPr>
        <w:pStyle w:val="BodyText"/>
        <w:numPr>
          <w:ilvl w:val="0"/>
          <w:numId w:val="15"/>
        </w:numPr>
        <w:tabs>
          <w:tab w:val="left" w:pos="1855"/>
        </w:tabs>
        <w:kinsoku w:val="0"/>
        <w:overflowPunct w:val="0"/>
        <w:spacing w:line="250" w:lineRule="auto"/>
        <w:ind w:right="1286" w:firstLine="0"/>
        <w:jc w:val="both"/>
        <w:rPr>
          <w:lang w:val="hr-HR"/>
        </w:rPr>
      </w:pPr>
      <w:r w:rsidRPr="00421BE0">
        <w:rPr>
          <w:lang w:val="hr-HR"/>
        </w:rPr>
        <w:t xml:space="preserve">U budžetskom smislu, „implementacija </w:t>
      </w:r>
      <w:r w:rsidR="00C44EEE" w:rsidRPr="00421BE0">
        <w:rPr>
          <w:lang w:val="hr-HR"/>
        </w:rPr>
        <w:t>dječjih</w:t>
      </w:r>
      <w:r w:rsidRPr="00421BE0">
        <w:rPr>
          <w:lang w:val="hr-HR"/>
        </w:rPr>
        <w:t xml:space="preserve"> prava“ podrazumijeva da su države potpisnice obavezne mobilizirati, dodijeliti i potrošiti javne resurse na način koji je u skladu sa njihovom obavezom da ih implementiranju</w:t>
      </w:r>
      <w:r w:rsidR="009E3939" w:rsidRPr="00421BE0">
        <w:rPr>
          <w:lang w:val="hr-HR"/>
        </w:rPr>
        <w:t>.</w:t>
      </w:r>
      <w:r w:rsidR="003C7CEB" w:rsidRPr="00421BE0">
        <w:rPr>
          <w:lang w:val="hr-HR"/>
        </w:rPr>
        <w:t xml:space="preserve"> </w:t>
      </w:r>
      <w:r w:rsidRPr="00421BE0">
        <w:rPr>
          <w:lang w:val="hr-HR"/>
        </w:rPr>
        <w:t xml:space="preserve">Države potpisnice će poštivati, štiti i </w:t>
      </w:r>
      <w:r w:rsidR="007C52D3" w:rsidRPr="00421BE0">
        <w:rPr>
          <w:lang w:val="hr-HR"/>
        </w:rPr>
        <w:t>ispunjavati</w:t>
      </w:r>
      <w:r w:rsidRPr="00421BE0">
        <w:rPr>
          <w:lang w:val="hr-HR"/>
        </w:rPr>
        <w:t xml:space="preserve"> sva </w:t>
      </w:r>
      <w:r w:rsidR="003C7CEB" w:rsidRPr="00421BE0">
        <w:rPr>
          <w:lang w:val="hr-HR"/>
        </w:rPr>
        <w:t>dječja</w:t>
      </w:r>
      <w:r w:rsidRPr="00421BE0">
        <w:rPr>
          <w:lang w:val="hr-HR"/>
        </w:rPr>
        <w:t xml:space="preserve"> prava na sljedeći način</w:t>
      </w:r>
      <w:r w:rsidR="009E3939" w:rsidRPr="00421BE0">
        <w:rPr>
          <w:spacing w:val="-1"/>
          <w:lang w:val="hr-HR"/>
        </w:rPr>
        <w:t>:</w:t>
      </w:r>
    </w:p>
    <w:p w:rsidR="009E3939" w:rsidRPr="00421BE0" w:rsidRDefault="00020A9E">
      <w:pPr>
        <w:pStyle w:val="BodyText"/>
        <w:numPr>
          <w:ilvl w:val="1"/>
          <w:numId w:val="15"/>
        </w:numPr>
        <w:tabs>
          <w:tab w:val="left" w:pos="2422"/>
        </w:tabs>
        <w:kinsoku w:val="0"/>
        <w:overflowPunct w:val="0"/>
        <w:spacing w:line="250" w:lineRule="auto"/>
        <w:ind w:right="1285" w:firstLine="568"/>
        <w:jc w:val="both"/>
        <w:rPr>
          <w:lang w:val="hr-HR"/>
        </w:rPr>
      </w:pPr>
      <w:r w:rsidRPr="00421BE0">
        <w:rPr>
          <w:spacing w:val="-1"/>
          <w:lang w:val="hr-HR"/>
        </w:rPr>
        <w:t>„Poštivati</w:t>
      </w:r>
      <w:r w:rsidR="009E3939" w:rsidRPr="00421BE0">
        <w:rPr>
          <w:spacing w:val="-1"/>
          <w:lang w:val="hr-HR"/>
        </w:rPr>
        <w:t>”</w:t>
      </w:r>
      <w:r w:rsidR="007C52D3" w:rsidRPr="00421BE0">
        <w:rPr>
          <w:spacing w:val="6"/>
          <w:lang w:val="hr-HR"/>
        </w:rPr>
        <w:t>znači da</w:t>
      </w:r>
      <w:r w:rsidR="007C52D3" w:rsidRPr="00421BE0">
        <w:rPr>
          <w:lang w:val="hr-HR"/>
        </w:rPr>
        <w:t xml:space="preserve"> se države potpisnice</w:t>
      </w:r>
      <w:r w:rsidR="007C52D3" w:rsidRPr="00421BE0">
        <w:rPr>
          <w:spacing w:val="6"/>
          <w:lang w:val="hr-HR"/>
        </w:rPr>
        <w:t xml:space="preserve"> ne smiju direktno niti indirektno miješati u ostvarivanje </w:t>
      </w:r>
      <w:r w:rsidR="00C44EEE" w:rsidRPr="00421BE0">
        <w:rPr>
          <w:spacing w:val="6"/>
          <w:lang w:val="hr-HR"/>
        </w:rPr>
        <w:t>dječjih</w:t>
      </w:r>
      <w:r w:rsidR="007C52D3" w:rsidRPr="00421BE0">
        <w:rPr>
          <w:spacing w:val="6"/>
          <w:lang w:val="hr-HR"/>
        </w:rPr>
        <w:t xml:space="preserve"> prava. U odnosu na budžet, ovo znači da će </w:t>
      </w:r>
      <w:r w:rsidR="007C52D3" w:rsidRPr="00421BE0">
        <w:rPr>
          <w:lang w:val="hr-HR"/>
        </w:rPr>
        <w:t>se države potpisnice</w:t>
      </w:r>
      <w:r w:rsidR="007C52D3" w:rsidRPr="00421BE0">
        <w:rPr>
          <w:spacing w:val="6"/>
          <w:lang w:val="hr-HR"/>
        </w:rPr>
        <w:t xml:space="preserve"> suzdržati od miješanja u ostvarivanje </w:t>
      </w:r>
      <w:r w:rsidR="00C44EEE" w:rsidRPr="00421BE0">
        <w:rPr>
          <w:spacing w:val="6"/>
          <w:lang w:val="hr-HR"/>
        </w:rPr>
        <w:t>dječjih</w:t>
      </w:r>
      <w:r w:rsidR="007C52D3" w:rsidRPr="00421BE0">
        <w:rPr>
          <w:spacing w:val="6"/>
          <w:lang w:val="hr-HR"/>
        </w:rPr>
        <w:t xml:space="preserve"> prava na način da neće, na primjer, diskriminirati određenu grupu djece u budžetu, ili povući ili preusmjeriti sredstva iz postojećih programa namijenjenih za ostvarivanje ekonomskih, socijalnih ili kulturnih </w:t>
      </w:r>
      <w:r w:rsidR="000F2DD1" w:rsidRPr="00421BE0">
        <w:rPr>
          <w:spacing w:val="6"/>
          <w:lang w:val="hr-HR"/>
        </w:rPr>
        <w:t>dječja prava</w:t>
      </w:r>
      <w:r w:rsidR="007C52D3" w:rsidRPr="00421BE0">
        <w:rPr>
          <w:spacing w:val="6"/>
          <w:lang w:val="hr-HR"/>
        </w:rPr>
        <w:t>, osim u okolnostima navedenih u stavu 31 u daljem tekstu</w:t>
      </w:r>
      <w:r w:rsidR="009E3939" w:rsidRPr="00421BE0">
        <w:rPr>
          <w:spacing w:val="-1"/>
          <w:lang w:val="hr-HR"/>
        </w:rPr>
        <w:t>;</w:t>
      </w:r>
    </w:p>
    <w:p w:rsidR="009E3939" w:rsidRPr="00421BE0" w:rsidRDefault="00020A9E">
      <w:pPr>
        <w:pStyle w:val="BodyText"/>
        <w:numPr>
          <w:ilvl w:val="1"/>
          <w:numId w:val="15"/>
        </w:numPr>
        <w:tabs>
          <w:tab w:val="left" w:pos="2422"/>
        </w:tabs>
        <w:kinsoku w:val="0"/>
        <w:overflowPunct w:val="0"/>
        <w:spacing w:line="249" w:lineRule="auto"/>
        <w:ind w:right="1286" w:firstLine="568"/>
        <w:jc w:val="both"/>
        <w:rPr>
          <w:lang w:val="hr-HR"/>
        </w:rPr>
      </w:pPr>
      <w:r w:rsidRPr="00421BE0">
        <w:rPr>
          <w:lang w:val="hr-HR"/>
        </w:rPr>
        <w:t>„Štititi“</w:t>
      </w:r>
      <w:r w:rsidR="007C52D3" w:rsidRPr="00421BE0">
        <w:rPr>
          <w:spacing w:val="6"/>
          <w:lang w:val="hr-HR"/>
        </w:rPr>
        <w:t>znači da</w:t>
      </w:r>
      <w:r w:rsidR="007C52D3" w:rsidRPr="00421BE0">
        <w:rPr>
          <w:lang w:val="hr-HR"/>
        </w:rPr>
        <w:t xml:space="preserve"> će države potpisnice</w:t>
      </w:r>
      <w:r w:rsidR="007C52D3" w:rsidRPr="00421BE0">
        <w:rPr>
          <w:spacing w:val="6"/>
          <w:lang w:val="hr-HR"/>
        </w:rPr>
        <w:t xml:space="preserve"> spriječiti treće strane da se umiješaju u prava zagarantovana Konvencijom i njenim Opcionalnim protokolima. U odnosu na budžet, primjeri mogućih trećih strana uključuju poslovni sektor</w:t>
      </w:r>
      <w:r w:rsidR="009E3939" w:rsidRPr="00421BE0">
        <w:rPr>
          <w:spacing w:val="1"/>
          <w:position w:val="8"/>
          <w:sz w:val="12"/>
          <w:szCs w:val="12"/>
          <w:lang w:val="hr-HR"/>
        </w:rPr>
        <w:t>6</w:t>
      </w:r>
      <w:r w:rsidR="007C52D3" w:rsidRPr="00421BE0">
        <w:rPr>
          <w:spacing w:val="-1"/>
          <w:lang w:val="hr-HR"/>
        </w:rPr>
        <w:t xml:space="preserve">, regionalne i međunarodne finansijske institucije koje mogu igrati ulogu u različitim fazama kreiranja javnog budžeta.  </w:t>
      </w:r>
      <w:r w:rsidR="00055E18" w:rsidRPr="00421BE0">
        <w:rPr>
          <w:spacing w:val="-1"/>
          <w:lang w:val="hr-HR"/>
        </w:rPr>
        <w:t xml:space="preserve">Obaveza zaštite podrazumijeva da </w:t>
      </w:r>
      <w:r w:rsidR="00055E18" w:rsidRPr="00421BE0">
        <w:rPr>
          <w:lang w:val="hr-HR"/>
        </w:rPr>
        <w:t>će države potpisnice</w:t>
      </w:r>
      <w:r w:rsidR="00055E18" w:rsidRPr="00421BE0">
        <w:rPr>
          <w:spacing w:val="6"/>
          <w:lang w:val="hr-HR"/>
        </w:rPr>
        <w:t xml:space="preserve"> osigurati da se treće strane ne mogu umiješati ili potkopati mobilizac</w:t>
      </w:r>
      <w:r w:rsidR="003A2464" w:rsidRPr="00421BE0">
        <w:rPr>
          <w:spacing w:val="6"/>
          <w:lang w:val="hr-HR"/>
        </w:rPr>
        <w:t xml:space="preserve">iju prihoda, dodjelu sredstava </w:t>
      </w:r>
      <w:r w:rsidR="00055E18" w:rsidRPr="00421BE0">
        <w:rPr>
          <w:spacing w:val="6"/>
          <w:lang w:val="hr-HR"/>
        </w:rPr>
        <w:t xml:space="preserve">u budžetu i troškove. To zahtijeva da </w:t>
      </w:r>
      <w:r w:rsidR="00055E18" w:rsidRPr="00421BE0">
        <w:rPr>
          <w:lang w:val="hr-HR"/>
        </w:rPr>
        <w:t>države potpisnice reguliraju ulogu trećih strana, uspostave mehanizme za ulaganje pritužbi i sistematski interveniraju u slučaju nepropisnog ponašanja takvih trećih strana</w:t>
      </w:r>
      <w:r w:rsidR="009E3939" w:rsidRPr="00421BE0">
        <w:rPr>
          <w:spacing w:val="-1"/>
          <w:lang w:val="hr-HR"/>
        </w:rPr>
        <w:t>.</w:t>
      </w:r>
    </w:p>
    <w:p w:rsidR="009E3939" w:rsidRPr="00421BE0" w:rsidRDefault="00020A9E">
      <w:pPr>
        <w:pStyle w:val="BodyText"/>
        <w:numPr>
          <w:ilvl w:val="1"/>
          <w:numId w:val="15"/>
        </w:numPr>
        <w:tabs>
          <w:tab w:val="left" w:pos="2422"/>
        </w:tabs>
        <w:kinsoku w:val="0"/>
        <w:overflowPunct w:val="0"/>
        <w:spacing w:before="121" w:line="250" w:lineRule="auto"/>
        <w:ind w:right="1290" w:firstLine="568"/>
        <w:jc w:val="both"/>
        <w:rPr>
          <w:lang w:val="hr-HR"/>
        </w:rPr>
      </w:pPr>
      <w:r w:rsidRPr="00421BE0">
        <w:rPr>
          <w:spacing w:val="-1"/>
          <w:lang w:val="hr-HR"/>
        </w:rPr>
        <w:t>„</w:t>
      </w:r>
      <w:r w:rsidR="007C52D3" w:rsidRPr="00421BE0">
        <w:rPr>
          <w:spacing w:val="-1"/>
          <w:lang w:val="hr-HR"/>
        </w:rPr>
        <w:t>Ispunjavati</w:t>
      </w:r>
      <w:r w:rsidRPr="00421BE0">
        <w:rPr>
          <w:spacing w:val="-1"/>
          <w:lang w:val="hr-HR"/>
        </w:rPr>
        <w:t>“</w:t>
      </w:r>
      <w:r w:rsidR="00AC0CB6" w:rsidRPr="00421BE0">
        <w:rPr>
          <w:spacing w:val="10"/>
          <w:lang w:val="hr-HR"/>
        </w:rPr>
        <w:t>znači da</w:t>
      </w:r>
      <w:r w:rsidR="00AC0CB6" w:rsidRPr="00421BE0">
        <w:rPr>
          <w:lang w:val="hr-HR"/>
        </w:rPr>
        <w:t xml:space="preserve"> države potpisnice moraju poduzeti mjere kako bi osigurale potpunu realizaciju </w:t>
      </w:r>
      <w:r w:rsidR="00C44EEE" w:rsidRPr="00421BE0">
        <w:rPr>
          <w:lang w:val="hr-HR"/>
        </w:rPr>
        <w:t>dječjih</w:t>
      </w:r>
      <w:r w:rsidR="00AC0CB6" w:rsidRPr="00421BE0">
        <w:rPr>
          <w:lang w:val="hr-HR"/>
        </w:rPr>
        <w:t xml:space="preserve"> prava. Države potpisnice trebaju</w:t>
      </w:r>
      <w:r w:rsidR="009E3939" w:rsidRPr="00421BE0">
        <w:rPr>
          <w:spacing w:val="-1"/>
          <w:lang w:val="hr-HR"/>
        </w:rPr>
        <w:t>:</w:t>
      </w:r>
    </w:p>
    <w:p w:rsidR="009E3939" w:rsidRPr="00421BE0" w:rsidRDefault="00AC0CB6">
      <w:pPr>
        <w:pStyle w:val="BodyText"/>
        <w:numPr>
          <w:ilvl w:val="0"/>
          <w:numId w:val="14"/>
        </w:numPr>
        <w:tabs>
          <w:tab w:val="left" w:pos="2422"/>
        </w:tabs>
        <w:kinsoku w:val="0"/>
        <w:overflowPunct w:val="0"/>
        <w:spacing w:line="250" w:lineRule="auto"/>
        <w:ind w:right="1286" w:firstLine="0"/>
        <w:jc w:val="both"/>
        <w:rPr>
          <w:lang w:val="hr-HR"/>
        </w:rPr>
      </w:pPr>
      <w:r w:rsidRPr="00421BE0">
        <w:rPr>
          <w:lang w:val="hr-HR"/>
        </w:rPr>
        <w:t xml:space="preserve">Pomoći ostvarivanju </w:t>
      </w:r>
      <w:r w:rsidR="00C44EEE" w:rsidRPr="00421BE0">
        <w:rPr>
          <w:lang w:val="hr-HR"/>
        </w:rPr>
        <w:t>dječjih</w:t>
      </w:r>
      <w:r w:rsidRPr="00421BE0">
        <w:rPr>
          <w:lang w:val="hr-HR"/>
        </w:rPr>
        <w:t xml:space="preserve"> prava tako što će poduzeti mjere koje djeci omogućavaju i pomažu da uživaju svoja prava. </w:t>
      </w:r>
      <w:r w:rsidRPr="00421BE0">
        <w:rPr>
          <w:spacing w:val="6"/>
          <w:lang w:val="hr-HR"/>
        </w:rPr>
        <w:t xml:space="preserve">U odnosu na budžet, to podrazumijeva obezbjeđivanje resursa i informacija svim nivoima i strukturama izvršne, zakonodavne i pravosudne vlasti neophodnih za unaprjeđenje prava sve djece na sveobuhvatan i održiv način. </w:t>
      </w:r>
      <w:r w:rsidRPr="00421BE0">
        <w:rPr>
          <w:lang w:val="hr-HR"/>
        </w:rPr>
        <w:t xml:space="preserve">To znači i uspostavljanje mjera za </w:t>
      </w:r>
      <w:r w:rsidR="00616AA3" w:rsidRPr="00421BE0">
        <w:rPr>
          <w:lang w:val="hr-HR"/>
        </w:rPr>
        <w:t xml:space="preserve">poznavanje i razumijevanje Konvencije </w:t>
      </w: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3"/>
        <w:ind w:left="0"/>
        <w:rPr>
          <w:sz w:val="17"/>
          <w:szCs w:val="17"/>
          <w:lang w:val="hr-HR"/>
        </w:rPr>
      </w:pPr>
    </w:p>
    <w:p w:rsidR="009E3939" w:rsidRPr="00421BE0" w:rsidRDefault="003F7001">
      <w:pPr>
        <w:pStyle w:val="BodyText"/>
        <w:kinsoku w:val="0"/>
        <w:overflowPunct w:val="0"/>
        <w:spacing w:before="0" w:line="20" w:lineRule="atLeast"/>
        <w:ind w:left="826"/>
        <w:rPr>
          <w:sz w:val="2"/>
          <w:szCs w:val="2"/>
          <w:lang w:val="hr-HR"/>
        </w:rPr>
      </w:pPr>
      <w:r>
        <w:rPr>
          <w:noProof/>
          <w:sz w:val="2"/>
          <w:szCs w:val="2"/>
          <w:lang w:val="en-GB" w:eastAsia="en-GB"/>
        </w:rPr>
        <mc:AlternateContent>
          <mc:Choice Requires="wpg">
            <w:drawing>
              <wp:inline distT="0" distB="0" distL="0" distR="0">
                <wp:extent cx="944880" cy="12700"/>
                <wp:effectExtent l="7620" t="6985" r="0" b="0"/>
                <wp:docPr id="31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12700"/>
                          <a:chOff x="0" y="0"/>
                          <a:chExt cx="1488" cy="20"/>
                        </a:xfrm>
                      </wpg:grpSpPr>
                      <wps:wsp>
                        <wps:cNvPr id="313" name="Freeform 20"/>
                        <wps:cNvSpPr>
                          <a:spLocks/>
                        </wps:cNvSpPr>
                        <wps:spPr bwMode="auto">
                          <a:xfrm>
                            <a:off x="5" y="5"/>
                            <a:ext cx="1476" cy="20"/>
                          </a:xfrm>
                          <a:custGeom>
                            <a:avLst/>
                            <a:gdLst>
                              <a:gd name="T0" fmla="*/ 0 w 1476"/>
                              <a:gd name="T1" fmla="*/ 0 h 20"/>
                              <a:gd name="T2" fmla="*/ 1475 w 1476"/>
                              <a:gd name="T3" fmla="*/ 0 h 20"/>
                            </a:gdLst>
                            <a:ahLst/>
                            <a:cxnLst>
                              <a:cxn ang="0">
                                <a:pos x="T0" y="T1"/>
                              </a:cxn>
                              <a:cxn ang="0">
                                <a:pos x="T2" y="T3"/>
                              </a:cxn>
                            </a:cxnLst>
                            <a:rect l="0" t="0" r="r" b="b"/>
                            <a:pathLst>
                              <a:path w="1476" h="20">
                                <a:moveTo>
                                  <a:pt x="0" y="0"/>
                                </a:moveTo>
                                <a:lnTo>
                                  <a:pt x="147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 o:spid="_x0000_s1026" style="width:74.4pt;height:1pt;mso-position-horizontal-relative:char;mso-position-vertical-relative:line" coordsize="1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">
                <v:shape id="Freeform 20" o:spid="_x0000_s1027" style="position:absolute;left:5;top:5;width:1476;height:20;visibility:visible;mso-wrap-style:square;v-text-anchor:top" coordsize="1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rtMUA&#10;AADcAAAADwAAAGRycy9kb3ducmV2LnhtbESPT2uDQBTE74V+h+UVcinJGgVJjWtoAoEUT/kDvT7c&#10;V7V134q7Ufvtu4VCj8PM/IbJd7PpxEiDay0rWK8iEMSV1S3XCm7X43IDwnlkjZ1lUvBNDnbF40OO&#10;mbYTn2m8+FoECLsMFTTe95mUrmrIoFvZnjh4H3Yw6IMcaqkHnALcdDKOolQabDksNNjToaHq63I3&#10;Cjaf7+Vb549peU0PL8+2Pccl7pVaPM2vWxCeZv8f/muftIJkncDvmXA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iu0xQAAANwAAAAPAAAAAAAAAAAAAAAAAJgCAABkcnMv&#10;ZG93bnJldi54bWxQSwUGAAAAAAQABAD1AAAAigMAAAAA&#10;" path="m,l1475,e" filled="f" strokeweight=".20458mm">
                  <v:path arrowok="t" o:connecttype="custom" o:connectlocs="0,0;1475,0" o:connectangles="0,0"/>
                </v:shape>
                <w10:anchorlock/>
              </v:group>
            </w:pict>
          </mc:Fallback>
        </mc:AlternateContent>
      </w:r>
    </w:p>
    <w:p w:rsidR="009E3939" w:rsidRPr="00421BE0" w:rsidRDefault="009E3939">
      <w:pPr>
        <w:pStyle w:val="BodyText"/>
        <w:kinsoku w:val="0"/>
        <w:overflowPunct w:val="0"/>
        <w:spacing w:before="60" w:line="254" w:lineRule="auto"/>
        <w:ind w:right="1381" w:hanging="173"/>
        <w:rPr>
          <w:spacing w:val="-1"/>
          <w:sz w:val="18"/>
          <w:szCs w:val="18"/>
          <w:lang w:val="hr-HR"/>
        </w:rPr>
      </w:pPr>
      <w:r w:rsidRPr="00421BE0">
        <w:rPr>
          <w:position w:val="8"/>
          <w:sz w:val="12"/>
          <w:szCs w:val="12"/>
          <w:lang w:val="hr-HR"/>
        </w:rPr>
        <w:t xml:space="preserve">6  </w:t>
      </w:r>
      <w:r w:rsidR="00616AA3" w:rsidRPr="00421BE0">
        <w:rPr>
          <w:spacing w:val="-1"/>
          <w:sz w:val="18"/>
          <w:szCs w:val="18"/>
          <w:lang w:val="hr-HR"/>
        </w:rPr>
        <w:t>Vidjeti opći komentar broj</w:t>
      </w:r>
      <w:r w:rsidRPr="00421BE0">
        <w:rPr>
          <w:sz w:val="18"/>
          <w:szCs w:val="18"/>
          <w:lang w:val="hr-HR"/>
        </w:rPr>
        <w:t xml:space="preserve"> 16 </w:t>
      </w:r>
      <w:r w:rsidRPr="00421BE0">
        <w:rPr>
          <w:spacing w:val="-1"/>
          <w:sz w:val="18"/>
          <w:szCs w:val="18"/>
          <w:lang w:val="hr-HR"/>
        </w:rPr>
        <w:t>(2013)</w:t>
      </w:r>
      <w:r w:rsidR="00616AA3" w:rsidRPr="00421BE0">
        <w:rPr>
          <w:sz w:val="18"/>
          <w:szCs w:val="18"/>
          <w:lang w:val="hr-HR"/>
        </w:rPr>
        <w:t xml:space="preserve">o obavezama država potpisnica vezano za uticaj poslovnog sektora na </w:t>
      </w:r>
      <w:r w:rsidR="003C7CEB" w:rsidRPr="00421BE0">
        <w:rPr>
          <w:sz w:val="18"/>
          <w:szCs w:val="18"/>
          <w:lang w:val="hr-HR"/>
        </w:rPr>
        <w:t>dječja</w:t>
      </w:r>
      <w:r w:rsidR="00616AA3" w:rsidRPr="00421BE0">
        <w:rPr>
          <w:sz w:val="18"/>
          <w:szCs w:val="18"/>
          <w:lang w:val="hr-HR"/>
        </w:rPr>
        <w:t xml:space="preserve"> prava, u kojem Komitet navodi da „države potpisnice moraju poduzeti sve neophodne, odgovarajuće i razumne mjere da spriječ</w:t>
      </w:r>
      <w:r w:rsidR="003A2464" w:rsidRPr="00421BE0">
        <w:rPr>
          <w:sz w:val="18"/>
          <w:szCs w:val="18"/>
          <w:lang w:val="hr-HR"/>
        </w:rPr>
        <w:t>e</w:t>
      </w:r>
      <w:r w:rsidR="00616AA3" w:rsidRPr="00421BE0">
        <w:rPr>
          <w:sz w:val="18"/>
          <w:szCs w:val="18"/>
          <w:lang w:val="hr-HR"/>
        </w:rPr>
        <w:t xml:space="preserve"> privredna društva da uzrokuju ili doprinesu kršenju </w:t>
      </w:r>
      <w:r w:rsidR="00C44EEE" w:rsidRPr="00421BE0">
        <w:rPr>
          <w:sz w:val="18"/>
          <w:szCs w:val="18"/>
          <w:lang w:val="hr-HR"/>
        </w:rPr>
        <w:t>dječjih</w:t>
      </w:r>
      <w:r w:rsidR="00616AA3" w:rsidRPr="00421BE0">
        <w:rPr>
          <w:sz w:val="18"/>
          <w:szCs w:val="18"/>
          <w:lang w:val="hr-HR"/>
        </w:rPr>
        <w:t xml:space="preserve"> prava </w:t>
      </w:r>
      <w:r w:rsidRPr="00421BE0">
        <w:rPr>
          <w:spacing w:val="-1"/>
          <w:sz w:val="18"/>
          <w:szCs w:val="18"/>
          <w:lang w:val="hr-HR"/>
        </w:rPr>
        <w:t>” (</w:t>
      </w:r>
      <w:r w:rsidR="00616AA3" w:rsidRPr="00421BE0">
        <w:rPr>
          <w:spacing w:val="-1"/>
          <w:sz w:val="18"/>
          <w:szCs w:val="18"/>
          <w:lang w:val="hr-HR"/>
        </w:rPr>
        <w:t>stav</w:t>
      </w:r>
      <w:r w:rsidRPr="00421BE0">
        <w:rPr>
          <w:spacing w:val="-1"/>
          <w:sz w:val="18"/>
          <w:szCs w:val="18"/>
          <w:lang w:val="hr-HR"/>
        </w:rPr>
        <w:t>28).</w:t>
      </w:r>
    </w:p>
    <w:p w:rsidR="009E3939" w:rsidRPr="00421BE0" w:rsidRDefault="009E3939">
      <w:pPr>
        <w:pStyle w:val="BodyText"/>
        <w:kinsoku w:val="0"/>
        <w:overflowPunct w:val="0"/>
        <w:spacing w:before="60" w:line="254" w:lineRule="auto"/>
        <w:ind w:right="1381" w:hanging="173"/>
        <w:rPr>
          <w:spacing w:val="-1"/>
          <w:sz w:val="18"/>
          <w:szCs w:val="18"/>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7"/>
        <w:ind w:left="0"/>
        <w:rPr>
          <w:sz w:val="17"/>
          <w:szCs w:val="17"/>
          <w:lang w:val="hr-HR"/>
        </w:rPr>
      </w:pPr>
    </w:p>
    <w:p w:rsidR="009E3939" w:rsidRPr="00421BE0" w:rsidRDefault="00616AA3">
      <w:pPr>
        <w:pStyle w:val="BodyText"/>
        <w:kinsoku w:val="0"/>
        <w:overflowPunct w:val="0"/>
        <w:spacing w:before="73" w:line="250" w:lineRule="auto"/>
        <w:ind w:left="1854" w:right="1295"/>
        <w:jc w:val="both"/>
        <w:rPr>
          <w:lang w:val="hr-HR"/>
        </w:rPr>
      </w:pPr>
      <w:r w:rsidRPr="00421BE0">
        <w:rPr>
          <w:spacing w:val="-1"/>
          <w:lang w:val="hr-HR"/>
        </w:rPr>
        <w:t xml:space="preserve">i njenih Opcionalnih protokola unutar država potpisnica, te njegovanje kulture koja poštuje, štiti i ispunjava </w:t>
      </w:r>
      <w:r w:rsidR="003C7CEB" w:rsidRPr="00421BE0">
        <w:rPr>
          <w:spacing w:val="-1"/>
          <w:lang w:val="hr-HR"/>
        </w:rPr>
        <w:t>dječja</w:t>
      </w:r>
      <w:r w:rsidRPr="00421BE0">
        <w:rPr>
          <w:spacing w:val="-1"/>
          <w:lang w:val="hr-HR"/>
        </w:rPr>
        <w:t xml:space="preserve"> prava.   </w:t>
      </w:r>
    </w:p>
    <w:p w:rsidR="009E3939" w:rsidRPr="00421BE0" w:rsidRDefault="00826938">
      <w:pPr>
        <w:pStyle w:val="BodyText"/>
        <w:numPr>
          <w:ilvl w:val="0"/>
          <w:numId w:val="14"/>
        </w:numPr>
        <w:tabs>
          <w:tab w:val="left" w:pos="2422"/>
        </w:tabs>
        <w:kinsoku w:val="0"/>
        <w:overflowPunct w:val="0"/>
        <w:spacing w:line="250" w:lineRule="auto"/>
        <w:ind w:right="1291" w:firstLine="0"/>
        <w:jc w:val="both"/>
        <w:rPr>
          <w:lang w:val="hr-HR"/>
        </w:rPr>
      </w:pPr>
      <w:r w:rsidRPr="00421BE0">
        <w:rPr>
          <w:lang w:val="hr-HR"/>
        </w:rPr>
        <w:t xml:space="preserve">Omogućiti ostvarivanje </w:t>
      </w:r>
      <w:r w:rsidR="00C44EEE" w:rsidRPr="00421BE0">
        <w:rPr>
          <w:lang w:val="hr-HR"/>
        </w:rPr>
        <w:t>dječjih</w:t>
      </w:r>
      <w:r w:rsidRPr="00421BE0">
        <w:rPr>
          <w:lang w:val="hr-HR"/>
        </w:rPr>
        <w:t xml:space="preserve"> prava tamo gdje države potpisnice nisu u mogućnosti da to urade same, iz razloga koji van njihove kontrole, sredstvima koja</w:t>
      </w:r>
      <w:r w:rsidR="00507667" w:rsidRPr="00421BE0">
        <w:rPr>
          <w:lang w:val="hr-HR"/>
        </w:rPr>
        <w:t xml:space="preserve"> su im na raspolaganju</w:t>
      </w:r>
      <w:r w:rsidR="00D50832" w:rsidRPr="00421BE0">
        <w:rPr>
          <w:lang w:val="hr-HR"/>
        </w:rPr>
        <w:t xml:space="preserve">. Ova obaveza obuhvata da se države potpisnice moraju postarati da su javno dostupni pouzdani, pojedinačni podaci i informacije kako bi se procijenilo i pratilo u kolikoj mjeri djeca mogu ostvarivati svoja prava, na primjer, u različitim dijelovima država potpisnica.   </w:t>
      </w:r>
    </w:p>
    <w:p w:rsidR="009E3939" w:rsidRPr="00421BE0" w:rsidRDefault="00D50832">
      <w:pPr>
        <w:pStyle w:val="BodyText"/>
        <w:numPr>
          <w:ilvl w:val="0"/>
          <w:numId w:val="14"/>
        </w:numPr>
        <w:tabs>
          <w:tab w:val="left" w:pos="2422"/>
        </w:tabs>
        <w:kinsoku w:val="0"/>
        <w:overflowPunct w:val="0"/>
        <w:spacing w:line="250" w:lineRule="auto"/>
        <w:ind w:right="1286" w:firstLine="0"/>
        <w:jc w:val="both"/>
        <w:rPr>
          <w:lang w:val="hr-HR"/>
        </w:rPr>
      </w:pPr>
      <w:r w:rsidRPr="00421BE0">
        <w:rPr>
          <w:spacing w:val="-1"/>
          <w:lang w:val="hr-HR"/>
        </w:rPr>
        <w:t xml:space="preserve">Promovirati </w:t>
      </w:r>
      <w:r w:rsidR="003C7CEB" w:rsidRPr="00421BE0">
        <w:rPr>
          <w:spacing w:val="-1"/>
          <w:lang w:val="hr-HR"/>
        </w:rPr>
        <w:t>dječja</w:t>
      </w:r>
      <w:r w:rsidRPr="00421BE0">
        <w:rPr>
          <w:spacing w:val="-1"/>
          <w:lang w:val="hr-HR"/>
        </w:rPr>
        <w:t xml:space="preserve"> prava tako što će se postarati da postoji odgovarajuća edukacija i način senzibiliziranja javnosti vezano za proces odlučivanja o budžetu i uticaj koji imaju</w:t>
      </w:r>
      <w:r w:rsidR="009E3939" w:rsidRPr="00421BE0">
        <w:rPr>
          <w:spacing w:val="-1"/>
          <w:lang w:val="hr-HR"/>
        </w:rPr>
        <w:t>.</w:t>
      </w:r>
      <w:r w:rsidR="003C7CEB" w:rsidRPr="00421BE0">
        <w:rPr>
          <w:spacing w:val="-1"/>
          <w:lang w:val="hr-HR"/>
        </w:rPr>
        <w:t xml:space="preserve"> </w:t>
      </w:r>
      <w:r w:rsidRPr="00421BE0">
        <w:rPr>
          <w:spacing w:val="1"/>
          <w:lang w:val="hr-HR"/>
        </w:rPr>
        <w:t xml:space="preserve">U odnosu na budžete, to znači mobiliziranje, dodjeljivanje i potrošnja dostatnih sredstava za komunikaciju i angažman sa djecom, njihovim porodicama i starateljima o odlukama koje se tiču </w:t>
      </w:r>
      <w:r w:rsidR="00507667" w:rsidRPr="00421BE0">
        <w:rPr>
          <w:spacing w:val="1"/>
          <w:lang w:val="hr-HR"/>
        </w:rPr>
        <w:t>budžeta</w:t>
      </w:r>
      <w:r w:rsidRPr="00421BE0">
        <w:rPr>
          <w:spacing w:val="1"/>
          <w:lang w:val="hr-HR"/>
        </w:rPr>
        <w:t xml:space="preserve">, uključujući zakone, politike i programe koji na njih utiču.  </w:t>
      </w:r>
      <w:r w:rsidR="00020164" w:rsidRPr="00421BE0">
        <w:rPr>
          <w:lang w:val="hr-HR"/>
        </w:rPr>
        <w:t xml:space="preserve">Države potpisnice trebaju kontinuirano procjenjivati ishode u različitim grupama kako bi utvrdili gdje </w:t>
      </w:r>
      <w:r w:rsidR="00507667" w:rsidRPr="00421BE0">
        <w:rPr>
          <w:lang w:val="hr-HR"/>
        </w:rPr>
        <w:t>j</w:t>
      </w:r>
      <w:r w:rsidR="00020164" w:rsidRPr="00421BE0">
        <w:rPr>
          <w:lang w:val="hr-HR"/>
        </w:rPr>
        <w:t>e neophodna efikasnija promocija</w:t>
      </w:r>
      <w:r w:rsidR="009E3939" w:rsidRPr="00421BE0">
        <w:rPr>
          <w:lang w:val="hr-HR"/>
        </w:rPr>
        <w:t>.</w:t>
      </w:r>
    </w:p>
    <w:p w:rsidR="009E3939" w:rsidRPr="00421BE0" w:rsidRDefault="009E3939">
      <w:pPr>
        <w:pStyle w:val="BodyText"/>
        <w:kinsoku w:val="0"/>
        <w:overflowPunct w:val="0"/>
        <w:spacing w:before="0"/>
        <w:ind w:left="0"/>
        <w:rPr>
          <w:lang w:val="hr-HR"/>
        </w:rPr>
      </w:pPr>
    </w:p>
    <w:p w:rsidR="009E3939" w:rsidRPr="00421BE0" w:rsidRDefault="00AF103C" w:rsidP="00AF103C">
      <w:pPr>
        <w:pStyle w:val="Heading2"/>
        <w:rPr>
          <w:lang w:val="hr-HR"/>
        </w:rPr>
      </w:pPr>
      <w:bookmarkStart w:id="9" w:name="_Toc461613554"/>
      <w:r w:rsidRPr="00421BE0">
        <w:rPr>
          <w:lang w:val="hr-HR"/>
        </w:rPr>
        <w:t xml:space="preserve">D. </w:t>
      </w:r>
      <w:r w:rsidR="009E3939" w:rsidRPr="00421BE0">
        <w:rPr>
          <w:lang w:val="hr-HR"/>
        </w:rPr>
        <w:t>“</w:t>
      </w:r>
      <w:r w:rsidR="00F133FA" w:rsidRPr="00421BE0">
        <w:rPr>
          <w:lang w:val="hr-HR"/>
        </w:rPr>
        <w:t xml:space="preserve"> Što se tiče </w:t>
      </w:r>
      <w:r w:rsidR="003C7CEB" w:rsidRPr="00421BE0">
        <w:rPr>
          <w:lang w:val="hr-HR"/>
        </w:rPr>
        <w:t>ekonomskih</w:t>
      </w:r>
      <w:r w:rsidR="00F133FA" w:rsidRPr="00421BE0">
        <w:rPr>
          <w:lang w:val="hr-HR"/>
        </w:rPr>
        <w:t>, društvenih i kulturnih prava, države potpisnice će poduzeti takve mjere do krajnjih granica njima dostupnih sredstava</w:t>
      </w:r>
      <w:r w:rsidR="009E3939" w:rsidRPr="00421BE0">
        <w:rPr>
          <w:lang w:val="hr-HR"/>
        </w:rPr>
        <w:t>”</w:t>
      </w:r>
      <w:bookmarkEnd w:id="9"/>
    </w:p>
    <w:p w:rsidR="009E3939" w:rsidRPr="00421BE0" w:rsidRDefault="009E3939">
      <w:pPr>
        <w:pStyle w:val="BodyText"/>
        <w:kinsoku w:val="0"/>
        <w:overflowPunct w:val="0"/>
        <w:spacing w:before="6"/>
        <w:ind w:left="0"/>
        <w:rPr>
          <w:b/>
          <w:bCs/>
          <w:sz w:val="21"/>
          <w:szCs w:val="21"/>
          <w:lang w:val="hr-HR"/>
        </w:rPr>
      </w:pPr>
    </w:p>
    <w:p w:rsidR="009E3939" w:rsidRPr="00421BE0" w:rsidRDefault="00752802">
      <w:pPr>
        <w:pStyle w:val="BodyText"/>
        <w:numPr>
          <w:ilvl w:val="0"/>
          <w:numId w:val="15"/>
        </w:numPr>
        <w:tabs>
          <w:tab w:val="left" w:pos="1805"/>
        </w:tabs>
        <w:kinsoku w:val="0"/>
        <w:overflowPunct w:val="0"/>
        <w:spacing w:before="0" w:line="250" w:lineRule="auto"/>
        <w:ind w:right="1286" w:firstLine="0"/>
        <w:jc w:val="both"/>
        <w:rPr>
          <w:lang w:val="hr-HR"/>
        </w:rPr>
      </w:pPr>
      <w:r w:rsidRPr="00421BE0">
        <w:rPr>
          <w:lang w:val="hr-HR"/>
        </w:rPr>
        <w:t>U skladu sa svojom obavezom, države potpisnice će poduzeti sve moguće mjere da</w:t>
      </w:r>
      <w:r w:rsidR="003C7CEB" w:rsidRPr="00421BE0">
        <w:rPr>
          <w:lang w:val="hr-HR"/>
        </w:rPr>
        <w:t xml:space="preserve"> </w:t>
      </w:r>
      <w:r w:rsidRPr="00421BE0">
        <w:rPr>
          <w:spacing w:val="1"/>
          <w:lang w:val="hr-HR"/>
        </w:rPr>
        <w:t xml:space="preserve">mobilizuju, dodijele i potroše dostatna finansijska sredstva. </w:t>
      </w:r>
      <w:r w:rsidRPr="00421BE0">
        <w:rPr>
          <w:lang w:val="hr-HR"/>
        </w:rPr>
        <w:t xml:space="preserve"> Novac koji se izdvoji za politike i programe koji služe unaprjeđenju ostvarivanja prava iz Konvencije i njenih Opcionalnih protokola se trebaju trošiti na optimalan način i u skladu sa općim principima Konvencije, te budžetskim principima navedenim u ovom općem komentaru.     </w:t>
      </w:r>
    </w:p>
    <w:p w:rsidR="009E3939" w:rsidRPr="00421BE0" w:rsidRDefault="000F2B1E">
      <w:pPr>
        <w:pStyle w:val="BodyText"/>
        <w:numPr>
          <w:ilvl w:val="0"/>
          <w:numId w:val="15"/>
        </w:numPr>
        <w:tabs>
          <w:tab w:val="left" w:pos="1855"/>
        </w:tabs>
        <w:kinsoku w:val="0"/>
        <w:overflowPunct w:val="0"/>
        <w:spacing w:line="249" w:lineRule="auto"/>
        <w:ind w:right="1286" w:firstLine="0"/>
        <w:jc w:val="both"/>
        <w:rPr>
          <w:lang w:val="hr-HR"/>
        </w:rPr>
      </w:pPr>
      <w:r w:rsidRPr="00421BE0">
        <w:rPr>
          <w:lang w:val="hr-HR"/>
        </w:rPr>
        <w:t>Komitet prepoznaje evoluciju koncepata „krajnjih granica dostupnih sredstava“ i „postepene realizacije“ u drugim temeljnim međunarodnim sporazumima o ljudskim pravima</w:t>
      </w:r>
      <w:r w:rsidR="009E3939" w:rsidRPr="00421BE0">
        <w:rPr>
          <w:spacing w:val="-1"/>
          <w:lang w:val="hr-HR"/>
        </w:rPr>
        <w:t>,</w:t>
      </w:r>
      <w:r w:rsidR="009E3939" w:rsidRPr="00421BE0">
        <w:rPr>
          <w:spacing w:val="-1"/>
          <w:position w:val="8"/>
          <w:sz w:val="12"/>
          <w:szCs w:val="12"/>
          <w:lang w:val="hr-HR"/>
        </w:rPr>
        <w:t>7</w:t>
      </w:r>
      <w:r w:rsidRPr="00421BE0">
        <w:rPr>
          <w:spacing w:val="-1"/>
          <w:lang w:val="hr-HR"/>
        </w:rPr>
        <w:t xml:space="preserve">te smatra da član 4. Konvencije odražava oba. Stoga će </w:t>
      </w:r>
      <w:r w:rsidRPr="00421BE0">
        <w:rPr>
          <w:lang w:val="hr-HR"/>
        </w:rPr>
        <w:t xml:space="preserve">države potpisnice poduzeti mjere do </w:t>
      </w:r>
      <w:r w:rsidR="003C7CEB" w:rsidRPr="00421BE0">
        <w:rPr>
          <w:lang w:val="hr-HR"/>
        </w:rPr>
        <w:t>krajnjih</w:t>
      </w:r>
      <w:r w:rsidRPr="00421BE0">
        <w:rPr>
          <w:lang w:val="hr-HR"/>
        </w:rPr>
        <w:t xml:space="preserve"> granica njima dostupnih sredstava </w:t>
      </w:r>
      <w:r w:rsidR="003E51CD" w:rsidRPr="00421BE0">
        <w:rPr>
          <w:lang w:val="hr-HR"/>
        </w:rPr>
        <w:t xml:space="preserve">vezano za ekonomska, socijalna i kulturna prava, te, po potrebi, u okviru međunarodne saradnje, s ciljem da se postepeno dođe do potpune realizacije navedenih prava, bez uticaja na obaveze koje su odmah primjenjive u skladu sa međunarodnim pravom. </w:t>
      </w:r>
    </w:p>
    <w:p w:rsidR="009E3939" w:rsidRPr="00421BE0" w:rsidRDefault="003E51CD">
      <w:pPr>
        <w:pStyle w:val="BodyText"/>
        <w:numPr>
          <w:ilvl w:val="0"/>
          <w:numId w:val="15"/>
        </w:numPr>
        <w:tabs>
          <w:tab w:val="left" w:pos="1855"/>
        </w:tabs>
        <w:kinsoku w:val="0"/>
        <w:overflowPunct w:val="0"/>
        <w:spacing w:before="121" w:line="250" w:lineRule="auto"/>
        <w:ind w:right="1285" w:firstLine="0"/>
        <w:jc w:val="both"/>
        <w:rPr>
          <w:lang w:val="hr-HR"/>
        </w:rPr>
      </w:pPr>
      <w:r w:rsidRPr="00421BE0">
        <w:rPr>
          <w:spacing w:val="-1"/>
          <w:lang w:val="hr-HR"/>
        </w:rPr>
        <w:t>„D</w:t>
      </w:r>
      <w:r w:rsidRPr="00421BE0">
        <w:rPr>
          <w:lang w:val="hr-HR"/>
        </w:rPr>
        <w:t xml:space="preserve">ržave potpisnice će poduzeti takve mjere do krajnjih granica njima dostupnih sredstava“ znači da se od država potpisnica očekuju da pokažu da su učinile napore da se mobilizira, dodijele i utroše budžetska sredstva za ispunjavanje ekonomskih, </w:t>
      </w:r>
      <w:r w:rsidR="00F112A3" w:rsidRPr="00421BE0">
        <w:rPr>
          <w:lang w:val="hr-HR"/>
        </w:rPr>
        <w:t>socijalnih</w:t>
      </w:r>
      <w:r w:rsidRPr="00421BE0">
        <w:rPr>
          <w:lang w:val="hr-HR"/>
        </w:rPr>
        <w:t xml:space="preserve"> i kulturn</w:t>
      </w:r>
      <w:r w:rsidR="00F112A3" w:rsidRPr="00421BE0">
        <w:rPr>
          <w:lang w:val="hr-HR"/>
        </w:rPr>
        <w:t>ih</w:t>
      </w:r>
      <w:r w:rsidR="003C7CEB" w:rsidRPr="00421BE0">
        <w:rPr>
          <w:lang w:val="hr-HR"/>
        </w:rPr>
        <w:t xml:space="preserve"> </w:t>
      </w:r>
      <w:r w:rsidR="000F2DD1" w:rsidRPr="00421BE0">
        <w:rPr>
          <w:lang w:val="hr-HR"/>
        </w:rPr>
        <w:t>dječja prava</w:t>
      </w:r>
      <w:r w:rsidR="009E3939" w:rsidRPr="00421BE0">
        <w:rPr>
          <w:spacing w:val="-1"/>
          <w:lang w:val="hr-HR"/>
        </w:rPr>
        <w:t>.</w:t>
      </w:r>
      <w:r w:rsidR="003C7CEB" w:rsidRPr="00421BE0">
        <w:rPr>
          <w:spacing w:val="-1"/>
          <w:lang w:val="hr-HR"/>
        </w:rPr>
        <w:t xml:space="preserve"> </w:t>
      </w:r>
      <w:r w:rsidRPr="00421BE0">
        <w:rPr>
          <w:spacing w:val="7"/>
          <w:lang w:val="hr-HR"/>
        </w:rPr>
        <w:t xml:space="preserve">Komitet naglašava činjenicu </w:t>
      </w:r>
      <w:r w:rsidR="00507667" w:rsidRPr="00421BE0">
        <w:rPr>
          <w:spacing w:val="7"/>
          <w:lang w:val="hr-HR"/>
        </w:rPr>
        <w:t xml:space="preserve">da su </w:t>
      </w:r>
      <w:r w:rsidR="003C7CEB" w:rsidRPr="00421BE0">
        <w:rPr>
          <w:spacing w:val="7"/>
          <w:lang w:val="hr-HR"/>
        </w:rPr>
        <w:t>dječja</w:t>
      </w:r>
      <w:r w:rsidR="00507667" w:rsidRPr="00421BE0">
        <w:rPr>
          <w:spacing w:val="7"/>
          <w:lang w:val="hr-HR"/>
        </w:rPr>
        <w:t xml:space="preserve"> prava</w:t>
      </w:r>
      <w:r w:rsidRPr="00421BE0">
        <w:rPr>
          <w:spacing w:val="7"/>
          <w:lang w:val="hr-HR"/>
        </w:rPr>
        <w:t xml:space="preserve"> međusobno zavisna i nedjeljiva, te da je potreban oprez pri </w:t>
      </w:r>
      <w:r w:rsidR="00F112A3" w:rsidRPr="00421BE0">
        <w:rPr>
          <w:spacing w:val="7"/>
          <w:lang w:val="hr-HR"/>
        </w:rPr>
        <w:t xml:space="preserve">razlikovanju </w:t>
      </w:r>
      <w:r w:rsidR="00F112A3" w:rsidRPr="00421BE0">
        <w:rPr>
          <w:lang w:val="hr-HR"/>
        </w:rPr>
        <w:t xml:space="preserve">ekonomskih, socijalnih i kulturnih prava s jedne strane i građanskih i političkih prava s druge strane. </w:t>
      </w:r>
      <w:r w:rsidR="00A90070" w:rsidRPr="00421BE0">
        <w:rPr>
          <w:lang w:val="hr-HR"/>
        </w:rPr>
        <w:t xml:space="preserve">Ostvarivanje ekonomskih, socijalnih i kulturnih prava će često uticati na mogućnost da djeca u potpunosti uživaju svoja politička i građanska prava i obratno. </w:t>
      </w:r>
    </w:p>
    <w:p w:rsidR="009E3939" w:rsidRPr="00421BE0" w:rsidRDefault="00A90070">
      <w:pPr>
        <w:pStyle w:val="BodyText"/>
        <w:numPr>
          <w:ilvl w:val="0"/>
          <w:numId w:val="15"/>
        </w:numPr>
        <w:tabs>
          <w:tab w:val="left" w:pos="1855"/>
        </w:tabs>
        <w:kinsoku w:val="0"/>
        <w:overflowPunct w:val="0"/>
        <w:spacing w:line="248" w:lineRule="auto"/>
        <w:ind w:right="1283" w:firstLine="0"/>
        <w:jc w:val="both"/>
        <w:rPr>
          <w:lang w:val="hr-HR"/>
        </w:rPr>
      </w:pPr>
      <w:r w:rsidRPr="00421BE0">
        <w:rPr>
          <w:lang w:val="hr-HR"/>
        </w:rPr>
        <w:t xml:space="preserve">Obaveza iz člana 4 da države potpisnice realiziraju ekonomska, socijalna i kulturna </w:t>
      </w:r>
      <w:r w:rsidR="000F2DD1" w:rsidRPr="00421BE0">
        <w:rPr>
          <w:lang w:val="hr-HR"/>
        </w:rPr>
        <w:t>dječja prava</w:t>
      </w:r>
      <w:r w:rsidRPr="00421BE0">
        <w:rPr>
          <w:lang w:val="hr-HR"/>
        </w:rPr>
        <w:t xml:space="preserve"> „do krajnjih granica“ također znači da države neće namjerno poduzimati re</w:t>
      </w:r>
      <w:r w:rsidR="00263691" w:rsidRPr="00421BE0">
        <w:rPr>
          <w:lang w:val="hr-HR"/>
        </w:rPr>
        <w:t>gresivne</w:t>
      </w:r>
      <w:r w:rsidRPr="00421BE0">
        <w:rPr>
          <w:lang w:val="hr-HR"/>
        </w:rPr>
        <w:t xml:space="preserve"> mjere vezano za ekonomska, socijalna i kulturna prava</w:t>
      </w:r>
      <w:r w:rsidR="009E3939" w:rsidRPr="00421BE0">
        <w:rPr>
          <w:lang w:val="hr-HR"/>
        </w:rPr>
        <w:t>.</w:t>
      </w:r>
      <w:r w:rsidR="009E3939" w:rsidRPr="00421BE0">
        <w:rPr>
          <w:position w:val="8"/>
          <w:sz w:val="12"/>
          <w:szCs w:val="12"/>
          <w:lang w:val="hr-HR"/>
        </w:rPr>
        <w:t>8</w:t>
      </w:r>
      <w:r w:rsidRPr="00421BE0">
        <w:rPr>
          <w:spacing w:val="-1"/>
          <w:lang w:val="hr-HR"/>
        </w:rPr>
        <w:t>D</w:t>
      </w:r>
      <w:r w:rsidRPr="00421BE0">
        <w:rPr>
          <w:lang w:val="hr-HR"/>
        </w:rPr>
        <w:t xml:space="preserve">ržave potpisnice ne smiju dopustiti da se </w:t>
      </w:r>
      <w:r w:rsidR="0064504C" w:rsidRPr="00421BE0">
        <w:rPr>
          <w:lang w:val="hr-HR"/>
        </w:rPr>
        <w:t xml:space="preserve">smanji </w:t>
      </w:r>
      <w:r w:rsidRPr="00421BE0">
        <w:rPr>
          <w:lang w:val="hr-HR"/>
        </w:rPr>
        <w:t>postojeći nivo obezbijeđenih prava</w:t>
      </w:r>
      <w:r w:rsidR="009E3939" w:rsidRPr="00421BE0">
        <w:rPr>
          <w:lang w:val="hr-HR"/>
        </w:rPr>
        <w:t>.</w:t>
      </w:r>
    </w:p>
    <w:p w:rsidR="009E3939" w:rsidRPr="00421BE0" w:rsidRDefault="009E3939">
      <w:pPr>
        <w:pStyle w:val="BodyText"/>
        <w:kinsoku w:val="0"/>
        <w:overflowPunct w:val="0"/>
        <w:spacing w:before="3"/>
        <w:ind w:left="0"/>
        <w:rPr>
          <w:sz w:val="25"/>
          <w:szCs w:val="25"/>
          <w:lang w:val="hr-HR"/>
        </w:rPr>
      </w:pPr>
    </w:p>
    <w:p w:rsidR="009E3939" w:rsidRPr="00421BE0" w:rsidRDefault="003F7001">
      <w:pPr>
        <w:pStyle w:val="BodyText"/>
        <w:kinsoku w:val="0"/>
        <w:overflowPunct w:val="0"/>
        <w:spacing w:before="0" w:line="20" w:lineRule="atLeast"/>
        <w:ind w:left="826"/>
        <w:rPr>
          <w:sz w:val="2"/>
          <w:szCs w:val="2"/>
          <w:lang w:val="hr-HR"/>
        </w:rPr>
      </w:pPr>
      <w:r>
        <w:rPr>
          <w:noProof/>
          <w:sz w:val="2"/>
          <w:szCs w:val="2"/>
          <w:lang w:val="en-GB" w:eastAsia="en-GB"/>
        </w:rPr>
        <mc:AlternateContent>
          <mc:Choice Requires="wpg">
            <w:drawing>
              <wp:inline distT="0" distB="0" distL="0" distR="0">
                <wp:extent cx="944880" cy="12700"/>
                <wp:effectExtent l="7620" t="2540" r="0" b="3810"/>
                <wp:docPr id="3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12700"/>
                          <a:chOff x="0" y="0"/>
                          <a:chExt cx="1488" cy="20"/>
                        </a:xfrm>
                      </wpg:grpSpPr>
                      <wps:wsp>
                        <wps:cNvPr id="311" name="Freeform 22"/>
                        <wps:cNvSpPr>
                          <a:spLocks/>
                        </wps:cNvSpPr>
                        <wps:spPr bwMode="auto">
                          <a:xfrm>
                            <a:off x="5" y="5"/>
                            <a:ext cx="1476" cy="20"/>
                          </a:xfrm>
                          <a:custGeom>
                            <a:avLst/>
                            <a:gdLst>
                              <a:gd name="T0" fmla="*/ 0 w 1476"/>
                              <a:gd name="T1" fmla="*/ 0 h 20"/>
                              <a:gd name="T2" fmla="*/ 1475 w 1476"/>
                              <a:gd name="T3" fmla="*/ 0 h 20"/>
                            </a:gdLst>
                            <a:ahLst/>
                            <a:cxnLst>
                              <a:cxn ang="0">
                                <a:pos x="T0" y="T1"/>
                              </a:cxn>
                              <a:cxn ang="0">
                                <a:pos x="T2" y="T3"/>
                              </a:cxn>
                            </a:cxnLst>
                            <a:rect l="0" t="0" r="r" b="b"/>
                            <a:pathLst>
                              <a:path w="1476" h="20">
                                <a:moveTo>
                                  <a:pt x="0" y="0"/>
                                </a:moveTo>
                                <a:lnTo>
                                  <a:pt x="1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 o:spid="_x0000_s1026" style="width:74.4pt;height:1pt;mso-position-horizontal-relative:char;mso-position-vertical-relative:line" coordsize="1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">
                <v:shape id="Freeform 22" o:spid="_x0000_s1027" style="position:absolute;left:5;top:5;width:1476;height:20;visibility:visible;mso-wrap-style:square;v-text-anchor:top" coordsize="1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9RcMA&#10;AADcAAAADwAAAGRycy9kb3ducmV2LnhtbESPwWrDMBBE74H+g9hCb4nsNi3BiRKKoVCaU12T82Jt&#10;LCfWykiK4/59FCj0OMzMG2azm2wvRvKhc6wgX2QgiBunO24V1D8f8xWIEJE19o5JwS8F2G0fZhss&#10;tLvyN41VbEWCcChQgYlxKKQMjSGLYeEG4uQdnbcYk/St1B6vCW57+Zxlb9Jix2nB4ECloeZcXayC&#10;vT+F7pAvX7+Wl3of67EyWJZKPT1O72sQkab4H/5rf2oFL3kO9zPp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29RcMAAADcAAAADwAAAAAAAAAAAAAAAACYAgAAZHJzL2Rv&#10;d25yZXYueG1sUEsFBgAAAAAEAAQA9QAAAIgDAAAAAA==&#10;" path="m,l1475,e" filled="f" strokeweight=".58pt">
                  <v:path arrowok="t" o:connecttype="custom" o:connectlocs="0,0;1475,0" o:connectangles="0,0"/>
                </v:shape>
                <w10:anchorlock/>
              </v:group>
            </w:pict>
          </mc:Fallback>
        </mc:AlternateContent>
      </w:r>
    </w:p>
    <w:p w:rsidR="009E3939" w:rsidRPr="00421BE0" w:rsidRDefault="009E3939">
      <w:pPr>
        <w:pStyle w:val="BodyText"/>
        <w:kinsoku w:val="0"/>
        <w:overflowPunct w:val="0"/>
        <w:spacing w:before="60" w:line="226" w:lineRule="exact"/>
        <w:ind w:left="1113"/>
        <w:rPr>
          <w:spacing w:val="-1"/>
          <w:sz w:val="18"/>
          <w:szCs w:val="18"/>
          <w:lang w:val="hr-HR"/>
        </w:rPr>
      </w:pPr>
      <w:r w:rsidRPr="00421BE0">
        <w:rPr>
          <w:position w:val="8"/>
          <w:sz w:val="12"/>
          <w:szCs w:val="12"/>
          <w:lang w:val="hr-HR"/>
        </w:rPr>
        <w:t xml:space="preserve">7  </w:t>
      </w:r>
      <w:r w:rsidR="0064504C" w:rsidRPr="00421BE0">
        <w:rPr>
          <w:spacing w:val="-1"/>
          <w:sz w:val="18"/>
          <w:szCs w:val="18"/>
          <w:lang w:val="hr-HR"/>
        </w:rPr>
        <w:t xml:space="preserve">Vidi, na primjer, član </w:t>
      </w:r>
      <w:r w:rsidRPr="00421BE0">
        <w:rPr>
          <w:sz w:val="18"/>
          <w:szCs w:val="18"/>
          <w:lang w:val="hr-HR"/>
        </w:rPr>
        <w:t>4(2)</w:t>
      </w:r>
      <w:r w:rsidR="0064504C" w:rsidRPr="00421BE0">
        <w:rPr>
          <w:spacing w:val="-2"/>
          <w:sz w:val="18"/>
          <w:szCs w:val="18"/>
          <w:lang w:val="hr-HR"/>
        </w:rPr>
        <w:t>Konvencije o pravima osoba sa invaliditetom</w:t>
      </w:r>
      <w:r w:rsidRPr="00421BE0">
        <w:rPr>
          <w:spacing w:val="-1"/>
          <w:sz w:val="18"/>
          <w:szCs w:val="18"/>
          <w:lang w:val="hr-HR"/>
        </w:rPr>
        <w:t>.</w:t>
      </w:r>
    </w:p>
    <w:p w:rsidR="009E3939" w:rsidRPr="00421BE0" w:rsidRDefault="009E3939">
      <w:pPr>
        <w:pStyle w:val="BodyText"/>
        <w:kinsoku w:val="0"/>
        <w:overflowPunct w:val="0"/>
        <w:spacing w:before="0" w:line="254" w:lineRule="auto"/>
        <w:ind w:right="1361" w:hanging="173"/>
        <w:jc w:val="both"/>
        <w:rPr>
          <w:sz w:val="18"/>
          <w:szCs w:val="18"/>
          <w:lang w:val="hr-HR"/>
        </w:rPr>
      </w:pPr>
      <w:r w:rsidRPr="00421BE0">
        <w:rPr>
          <w:position w:val="8"/>
          <w:sz w:val="12"/>
          <w:szCs w:val="12"/>
          <w:lang w:val="hr-HR"/>
        </w:rPr>
        <w:t>8</w:t>
      </w:r>
      <w:r w:rsidR="0064504C" w:rsidRPr="00421BE0">
        <w:rPr>
          <w:spacing w:val="-1"/>
          <w:sz w:val="18"/>
          <w:szCs w:val="18"/>
          <w:lang w:val="hr-HR"/>
        </w:rPr>
        <w:t xml:space="preserve">Vidi, na primjer, stavove </w:t>
      </w:r>
      <w:r w:rsidRPr="00421BE0">
        <w:rPr>
          <w:sz w:val="18"/>
          <w:szCs w:val="18"/>
          <w:lang w:val="hr-HR"/>
        </w:rPr>
        <w:t>24</w:t>
      </w:r>
      <w:r w:rsidR="0064504C" w:rsidRPr="00421BE0">
        <w:rPr>
          <w:spacing w:val="-1"/>
          <w:sz w:val="18"/>
          <w:szCs w:val="18"/>
          <w:lang w:val="hr-HR"/>
        </w:rPr>
        <w:t>i</w:t>
      </w:r>
      <w:r w:rsidRPr="00421BE0">
        <w:rPr>
          <w:spacing w:val="-1"/>
          <w:sz w:val="18"/>
          <w:szCs w:val="18"/>
          <w:lang w:val="hr-HR"/>
        </w:rPr>
        <w:t>25</w:t>
      </w:r>
      <w:r w:rsidR="0064504C" w:rsidRPr="00421BE0">
        <w:rPr>
          <w:spacing w:val="1"/>
          <w:sz w:val="18"/>
          <w:szCs w:val="18"/>
          <w:lang w:val="hr-HR"/>
        </w:rPr>
        <w:t xml:space="preserve">preporuka iz generalnog zasjedanja na temu resursa za </w:t>
      </w:r>
      <w:r w:rsidR="000F2DD1" w:rsidRPr="00421BE0">
        <w:rPr>
          <w:spacing w:val="1"/>
          <w:sz w:val="18"/>
          <w:szCs w:val="18"/>
          <w:lang w:val="hr-HR"/>
        </w:rPr>
        <w:t>dječja prava</w:t>
      </w:r>
      <w:r w:rsidR="0064504C" w:rsidRPr="00421BE0">
        <w:rPr>
          <w:spacing w:val="1"/>
          <w:sz w:val="18"/>
          <w:szCs w:val="18"/>
          <w:lang w:val="hr-HR"/>
        </w:rPr>
        <w:t xml:space="preserve">: odgovornosti država potpisnica </w:t>
      </w:r>
      <w:r w:rsidRPr="00421BE0">
        <w:rPr>
          <w:spacing w:val="-1"/>
          <w:sz w:val="18"/>
          <w:szCs w:val="18"/>
          <w:lang w:val="hr-HR"/>
        </w:rPr>
        <w:t>(2007),</w:t>
      </w:r>
      <w:r w:rsidR="0064504C" w:rsidRPr="00421BE0">
        <w:rPr>
          <w:spacing w:val="-1"/>
          <w:sz w:val="18"/>
          <w:szCs w:val="18"/>
          <w:lang w:val="hr-HR"/>
        </w:rPr>
        <w:t>opći komentar broj</w:t>
      </w:r>
      <w:r w:rsidRPr="00421BE0">
        <w:rPr>
          <w:sz w:val="18"/>
          <w:szCs w:val="18"/>
          <w:lang w:val="hr-HR"/>
        </w:rPr>
        <w:t xml:space="preserve"> 15(2013)</w:t>
      </w:r>
      <w:r w:rsidR="0064504C" w:rsidRPr="00421BE0">
        <w:rPr>
          <w:spacing w:val="-2"/>
          <w:sz w:val="18"/>
          <w:szCs w:val="18"/>
          <w:lang w:val="hr-HR"/>
        </w:rPr>
        <w:t>pravo na najviši dostignuti standard zdravlja</w:t>
      </w:r>
      <w:r w:rsidRPr="00421BE0">
        <w:rPr>
          <w:spacing w:val="-1"/>
          <w:sz w:val="18"/>
          <w:szCs w:val="18"/>
          <w:lang w:val="hr-HR"/>
        </w:rPr>
        <w:t>,</w:t>
      </w:r>
      <w:r w:rsidR="0064504C" w:rsidRPr="00421BE0">
        <w:rPr>
          <w:spacing w:val="1"/>
          <w:sz w:val="18"/>
          <w:szCs w:val="18"/>
          <w:lang w:val="hr-HR"/>
        </w:rPr>
        <w:t>stav</w:t>
      </w:r>
      <w:r w:rsidRPr="00421BE0">
        <w:rPr>
          <w:spacing w:val="-1"/>
          <w:sz w:val="18"/>
          <w:szCs w:val="18"/>
          <w:lang w:val="hr-HR"/>
        </w:rPr>
        <w:t>72</w:t>
      </w:r>
      <w:r w:rsidR="0064504C" w:rsidRPr="00421BE0">
        <w:rPr>
          <w:spacing w:val="-1"/>
          <w:sz w:val="18"/>
          <w:szCs w:val="18"/>
          <w:lang w:val="hr-HR"/>
        </w:rPr>
        <w:t>, te opći komentar broj</w:t>
      </w:r>
      <w:r w:rsidRPr="00421BE0">
        <w:rPr>
          <w:sz w:val="18"/>
          <w:szCs w:val="18"/>
          <w:lang w:val="hr-HR"/>
        </w:rPr>
        <w:t>3</w:t>
      </w:r>
      <w:r w:rsidR="0064504C" w:rsidRPr="00421BE0">
        <w:rPr>
          <w:spacing w:val="1"/>
          <w:sz w:val="18"/>
          <w:szCs w:val="18"/>
          <w:lang w:val="hr-HR"/>
        </w:rPr>
        <w:t xml:space="preserve">Komiteta za ekonomska, socijalna i kulturna prava, stav </w:t>
      </w:r>
      <w:r w:rsidRPr="00421BE0">
        <w:rPr>
          <w:sz w:val="18"/>
          <w:szCs w:val="18"/>
          <w:lang w:val="hr-HR"/>
        </w:rPr>
        <w:t>9.</w:t>
      </w:r>
    </w:p>
    <w:p w:rsidR="009E3939" w:rsidRPr="00421BE0" w:rsidRDefault="009E3939">
      <w:pPr>
        <w:pStyle w:val="BodyText"/>
        <w:kinsoku w:val="0"/>
        <w:overflowPunct w:val="0"/>
        <w:spacing w:before="0" w:line="254" w:lineRule="auto"/>
        <w:ind w:right="1361" w:hanging="173"/>
        <w:jc w:val="both"/>
        <w:rPr>
          <w:sz w:val="18"/>
          <w:szCs w:val="18"/>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7"/>
        <w:ind w:left="0"/>
        <w:rPr>
          <w:sz w:val="17"/>
          <w:szCs w:val="17"/>
          <w:lang w:val="hr-HR"/>
        </w:rPr>
      </w:pPr>
    </w:p>
    <w:p w:rsidR="009E3939" w:rsidRPr="00421BE0" w:rsidRDefault="00AE79CB">
      <w:pPr>
        <w:pStyle w:val="BodyText"/>
        <w:kinsoku w:val="0"/>
        <w:overflowPunct w:val="0"/>
        <w:spacing w:before="73" w:line="249" w:lineRule="auto"/>
        <w:ind w:right="1285"/>
        <w:jc w:val="both"/>
        <w:rPr>
          <w:lang w:val="hr-HR"/>
        </w:rPr>
      </w:pPr>
      <w:r w:rsidRPr="00421BE0">
        <w:rPr>
          <w:lang w:val="hr-HR"/>
        </w:rPr>
        <w:t xml:space="preserve">U vrijeme ekonomskih kriza, </w:t>
      </w:r>
      <w:r w:rsidR="003673B1" w:rsidRPr="00421BE0">
        <w:rPr>
          <w:lang w:val="hr-HR"/>
        </w:rPr>
        <w:t xml:space="preserve">mogu se razmotriti </w:t>
      </w:r>
      <w:r w:rsidRPr="00421BE0">
        <w:rPr>
          <w:lang w:val="hr-HR"/>
        </w:rPr>
        <w:t>regresivn</w:t>
      </w:r>
      <w:r w:rsidR="003673B1" w:rsidRPr="00421BE0">
        <w:rPr>
          <w:lang w:val="hr-HR"/>
        </w:rPr>
        <w:t>e</w:t>
      </w:r>
      <w:r w:rsidRPr="00421BE0">
        <w:rPr>
          <w:lang w:val="hr-HR"/>
        </w:rPr>
        <w:t xml:space="preserve"> mjer</w:t>
      </w:r>
      <w:r w:rsidR="003673B1" w:rsidRPr="00421BE0">
        <w:rPr>
          <w:lang w:val="hr-HR"/>
        </w:rPr>
        <w:t>e samo nakon što su se procijenile sve druge opcije</w:t>
      </w:r>
      <w:r w:rsidR="00C67BA5" w:rsidRPr="00421BE0">
        <w:rPr>
          <w:lang w:val="hr-HR"/>
        </w:rPr>
        <w:t xml:space="preserve"> te se osiguralo da te mjere najmanje pogađaju djecu, pogotovo ugroženu djecu.</w:t>
      </w:r>
      <w:r w:rsidR="00C67BA5" w:rsidRPr="00421BE0">
        <w:rPr>
          <w:spacing w:val="-1"/>
          <w:lang w:val="hr-HR"/>
        </w:rPr>
        <w:t xml:space="preserve"> D</w:t>
      </w:r>
      <w:r w:rsidR="00C67BA5" w:rsidRPr="00421BE0">
        <w:rPr>
          <w:lang w:val="hr-HR"/>
        </w:rPr>
        <w:t>ržave potpisnice moraju pokazati da su takve mjere neophodne, razumne, proporcionalne, nediskriminirajuće i privremene i da će sva prava koja su negativno pogođena ovim mjerama biti vraćena čim prije.</w:t>
      </w:r>
      <w:r w:rsidR="00C67BA5" w:rsidRPr="00421BE0">
        <w:rPr>
          <w:spacing w:val="-1"/>
          <w:lang w:val="hr-HR"/>
        </w:rPr>
        <w:t xml:space="preserve"> D</w:t>
      </w:r>
      <w:r w:rsidR="00C67BA5" w:rsidRPr="00421BE0">
        <w:rPr>
          <w:lang w:val="hr-HR"/>
        </w:rPr>
        <w:t xml:space="preserve">ržave potpisnice trebaju poduzeti odgovarajuće mjere tako da grupe djece pogođene ovim mjerama, kao i drugi koji imaju informacije o statusu takve djece, učestvuju u donošenju odluka o takvim mjerama. Na direktne i minimalne ključne obaveze </w:t>
      </w:r>
      <w:r w:rsidR="009E3939" w:rsidRPr="00421BE0">
        <w:rPr>
          <w:position w:val="8"/>
          <w:sz w:val="12"/>
          <w:szCs w:val="12"/>
          <w:lang w:val="hr-HR"/>
        </w:rPr>
        <w:t>9</w:t>
      </w:r>
      <w:r w:rsidR="00C67BA5" w:rsidRPr="00421BE0">
        <w:rPr>
          <w:lang w:val="hr-HR"/>
        </w:rPr>
        <w:t xml:space="preserve">koje se imaju ispuniti zarad </w:t>
      </w:r>
      <w:r w:rsidR="00C44EEE" w:rsidRPr="00421BE0">
        <w:rPr>
          <w:lang w:val="hr-HR"/>
        </w:rPr>
        <w:t>dječjih</w:t>
      </w:r>
      <w:r w:rsidR="00C67BA5" w:rsidRPr="00421BE0">
        <w:rPr>
          <w:lang w:val="hr-HR"/>
        </w:rPr>
        <w:t xml:space="preserve"> prava ne smiju uticati nikakve re</w:t>
      </w:r>
      <w:r w:rsidR="00263691" w:rsidRPr="00421BE0">
        <w:rPr>
          <w:lang w:val="hr-HR"/>
        </w:rPr>
        <w:t>gresivne</w:t>
      </w:r>
      <w:r w:rsidR="00C67BA5" w:rsidRPr="00421BE0">
        <w:rPr>
          <w:lang w:val="hr-HR"/>
        </w:rPr>
        <w:t xml:space="preserve"> mjere, čak ni u vrijeme ekonomske krize.  </w:t>
      </w:r>
    </w:p>
    <w:p w:rsidR="009E3939" w:rsidRPr="00421BE0" w:rsidRDefault="00263691">
      <w:pPr>
        <w:pStyle w:val="BodyText"/>
        <w:numPr>
          <w:ilvl w:val="0"/>
          <w:numId w:val="15"/>
        </w:numPr>
        <w:tabs>
          <w:tab w:val="left" w:pos="1855"/>
        </w:tabs>
        <w:kinsoku w:val="0"/>
        <w:overflowPunct w:val="0"/>
        <w:spacing w:before="121" w:line="250" w:lineRule="auto"/>
        <w:ind w:right="1283" w:firstLine="0"/>
        <w:jc w:val="both"/>
        <w:rPr>
          <w:lang w:val="hr-HR"/>
        </w:rPr>
      </w:pPr>
      <w:r w:rsidRPr="00421BE0">
        <w:rPr>
          <w:spacing w:val="-1"/>
          <w:lang w:val="hr-HR"/>
        </w:rPr>
        <w:t>Član</w:t>
      </w:r>
      <w:r w:rsidR="009E3939" w:rsidRPr="00421BE0">
        <w:rPr>
          <w:lang w:val="hr-HR"/>
        </w:rPr>
        <w:t>44</w:t>
      </w:r>
      <w:r w:rsidRPr="00421BE0">
        <w:rPr>
          <w:lang w:val="hr-HR"/>
        </w:rPr>
        <w:t xml:space="preserve"> Konvencije obavezuje države potpisnice da redovno izvještavaju o svom napretku u unaprjeđenju </w:t>
      </w:r>
      <w:r w:rsidR="00C44EEE" w:rsidRPr="00421BE0">
        <w:rPr>
          <w:lang w:val="hr-HR"/>
        </w:rPr>
        <w:t>dječjih</w:t>
      </w:r>
      <w:r w:rsidRPr="00421BE0">
        <w:rPr>
          <w:lang w:val="hr-HR"/>
        </w:rPr>
        <w:t xml:space="preserve"> prava pod svojom jurisdikcijom. Trebaju se koristiti jasni i dosljedni kvalitativni i kvantitativni ciljevi i indikatori kako bi se </w:t>
      </w:r>
      <w:r w:rsidR="00065983" w:rsidRPr="00421BE0">
        <w:rPr>
          <w:lang w:val="hr-HR"/>
        </w:rPr>
        <w:t>prikazala</w:t>
      </w:r>
      <w:r w:rsidRPr="00421BE0">
        <w:rPr>
          <w:lang w:val="hr-HR"/>
        </w:rPr>
        <w:t xml:space="preserve"> postepena realizacija ekonomskih, socijalnih i kulturnih </w:t>
      </w:r>
      <w:r w:rsidR="00C44EEE" w:rsidRPr="00421BE0">
        <w:rPr>
          <w:lang w:val="hr-HR"/>
        </w:rPr>
        <w:t>dječjih</w:t>
      </w:r>
      <w:r w:rsidRPr="00421BE0">
        <w:rPr>
          <w:lang w:val="hr-HR"/>
        </w:rPr>
        <w:t xml:space="preserve"> prava do krajnjih granica dostupnih sredstava, kao i ispunjavanje direktnih obaveza potrebnih za ispunjavanje takvih prava, te realizacij</w:t>
      </w:r>
      <w:r w:rsidR="00507667" w:rsidRPr="00421BE0">
        <w:rPr>
          <w:lang w:val="hr-HR"/>
        </w:rPr>
        <w:t>a</w:t>
      </w:r>
      <w:r w:rsidRPr="00421BE0">
        <w:rPr>
          <w:lang w:val="hr-HR"/>
        </w:rPr>
        <w:t xml:space="preserve"> građanskih i političkih prava.  Od država potpisnica se očekuje da redovno revidiraju i </w:t>
      </w:r>
      <w:r w:rsidR="0002595E" w:rsidRPr="00421BE0">
        <w:rPr>
          <w:lang w:val="hr-HR"/>
        </w:rPr>
        <w:t>unaprjeđuju</w:t>
      </w:r>
      <w:r w:rsidRPr="00421BE0">
        <w:rPr>
          <w:lang w:val="hr-HR"/>
        </w:rPr>
        <w:t xml:space="preserve"> svoje mjere kako bi osigurali da su resursi za ostvarivanje prava sve djece dostupni i </w:t>
      </w:r>
      <w:r w:rsidR="00507667" w:rsidRPr="00421BE0">
        <w:rPr>
          <w:lang w:val="hr-HR"/>
        </w:rPr>
        <w:t>maksimalni</w:t>
      </w:r>
      <w:r w:rsidRPr="00421BE0">
        <w:rPr>
          <w:lang w:val="hr-HR"/>
        </w:rPr>
        <w:t xml:space="preserve">.  </w:t>
      </w:r>
    </w:p>
    <w:p w:rsidR="009E3939" w:rsidRPr="00421BE0" w:rsidRDefault="00065983">
      <w:pPr>
        <w:pStyle w:val="BodyText"/>
        <w:numPr>
          <w:ilvl w:val="0"/>
          <w:numId w:val="15"/>
        </w:numPr>
        <w:tabs>
          <w:tab w:val="left" w:pos="1855"/>
        </w:tabs>
        <w:kinsoku w:val="0"/>
        <w:overflowPunct w:val="0"/>
        <w:spacing w:line="250" w:lineRule="auto"/>
        <w:ind w:right="1287" w:firstLine="0"/>
        <w:jc w:val="both"/>
        <w:rPr>
          <w:lang w:val="hr-HR"/>
        </w:rPr>
      </w:pPr>
      <w:r w:rsidRPr="00421BE0">
        <w:rPr>
          <w:lang w:val="hr-HR"/>
        </w:rPr>
        <w:t xml:space="preserve">Komitet pridaje veliku važnost odgovornom, </w:t>
      </w:r>
      <w:r w:rsidR="009E3939" w:rsidRPr="00421BE0">
        <w:rPr>
          <w:lang w:val="hr-HR"/>
        </w:rPr>
        <w:t>transparent</w:t>
      </w:r>
      <w:r w:rsidRPr="00421BE0">
        <w:rPr>
          <w:lang w:val="hr-HR"/>
        </w:rPr>
        <w:t>nom, inkluzivnom i participatornom proces</w:t>
      </w:r>
      <w:r w:rsidR="0002595E" w:rsidRPr="00421BE0">
        <w:rPr>
          <w:lang w:val="hr-HR"/>
        </w:rPr>
        <w:t>u odlučivanja na državnom i pod</w:t>
      </w:r>
      <w:r w:rsidRPr="00421BE0">
        <w:rPr>
          <w:lang w:val="hr-HR"/>
        </w:rPr>
        <w:t xml:space="preserve">državnim nivoima kao načinu iznalaženja resursa neophodnih za ostvarivanje </w:t>
      </w:r>
      <w:r w:rsidR="00C44EEE" w:rsidRPr="00421BE0">
        <w:rPr>
          <w:lang w:val="hr-HR"/>
        </w:rPr>
        <w:t>dječjih</w:t>
      </w:r>
      <w:r w:rsidRPr="00421BE0">
        <w:rPr>
          <w:lang w:val="hr-HR"/>
        </w:rPr>
        <w:t xml:space="preserve"> prava, uključujući ekonomska, socijalna i kulturna prava.  </w:t>
      </w:r>
    </w:p>
    <w:p w:rsidR="009E3939" w:rsidRPr="00421BE0" w:rsidRDefault="00065983">
      <w:pPr>
        <w:pStyle w:val="BodyText"/>
        <w:numPr>
          <w:ilvl w:val="0"/>
          <w:numId w:val="15"/>
        </w:numPr>
        <w:tabs>
          <w:tab w:val="left" w:pos="1855"/>
        </w:tabs>
        <w:kinsoku w:val="0"/>
        <w:overflowPunct w:val="0"/>
        <w:spacing w:line="250" w:lineRule="auto"/>
        <w:ind w:right="1285" w:firstLine="0"/>
        <w:jc w:val="both"/>
        <w:rPr>
          <w:lang w:val="hr-HR"/>
        </w:rPr>
      </w:pPr>
      <w:r w:rsidRPr="00421BE0">
        <w:rPr>
          <w:spacing w:val="-1"/>
          <w:lang w:val="hr-HR"/>
        </w:rPr>
        <w:t>Korupcija i loše upravljanje javnim resursima u mobilizaciji, dodjeljivanju i potrošnji javnih prihoda u državama potpisnicima predstavlja</w:t>
      </w:r>
      <w:r w:rsidR="00507667" w:rsidRPr="00421BE0">
        <w:rPr>
          <w:spacing w:val="-1"/>
          <w:lang w:val="hr-HR"/>
        </w:rPr>
        <w:t>ju</w:t>
      </w:r>
      <w:r w:rsidRPr="00421BE0">
        <w:rPr>
          <w:spacing w:val="-1"/>
          <w:lang w:val="hr-HR"/>
        </w:rPr>
        <w:t xml:space="preserve"> neispunjavanje obaveza datih država da iskoriste </w:t>
      </w:r>
      <w:r w:rsidRPr="00421BE0">
        <w:rPr>
          <w:lang w:val="hr-HR"/>
        </w:rPr>
        <w:t xml:space="preserve">do krajnjih granica njima dostupna sredstva. Komitet naglašava da je važno da države potpisnice izdvoje sredstva za prevenciju i iskorjenjivanje korupcije koja negativno utiče na </w:t>
      </w:r>
      <w:r w:rsidR="0002595E" w:rsidRPr="00421BE0">
        <w:rPr>
          <w:lang w:val="hr-HR"/>
        </w:rPr>
        <w:t>dječja</w:t>
      </w:r>
      <w:r w:rsidRPr="00421BE0">
        <w:rPr>
          <w:lang w:val="hr-HR"/>
        </w:rPr>
        <w:t xml:space="preserve"> prava, u skladu sa UN-ovom Konvencijom o borbi protiv Korupcije</w:t>
      </w:r>
      <w:r w:rsidR="009E3939" w:rsidRPr="00421BE0">
        <w:rPr>
          <w:spacing w:val="-1"/>
          <w:lang w:val="hr-HR"/>
        </w:rPr>
        <w:t>.</w:t>
      </w:r>
    </w:p>
    <w:p w:rsidR="009E3939" w:rsidRPr="00421BE0" w:rsidRDefault="009E3939">
      <w:pPr>
        <w:pStyle w:val="BodyText"/>
        <w:kinsoku w:val="0"/>
        <w:overflowPunct w:val="0"/>
        <w:spacing w:before="0"/>
        <w:ind w:left="0"/>
        <w:rPr>
          <w:lang w:val="hr-HR"/>
        </w:rPr>
      </w:pPr>
    </w:p>
    <w:p w:rsidR="009E3939" w:rsidRPr="00421BE0" w:rsidRDefault="00AF103C" w:rsidP="00AF103C">
      <w:pPr>
        <w:pStyle w:val="Heading2"/>
        <w:rPr>
          <w:lang w:val="hr-HR"/>
        </w:rPr>
      </w:pPr>
      <w:bookmarkStart w:id="10" w:name="_Toc461613555"/>
      <w:r w:rsidRPr="00421BE0">
        <w:rPr>
          <w:lang w:val="hr-HR"/>
        </w:rPr>
        <w:t xml:space="preserve">E. </w:t>
      </w:r>
      <w:r w:rsidR="009E3939" w:rsidRPr="00421BE0">
        <w:rPr>
          <w:lang w:val="hr-HR"/>
        </w:rPr>
        <w:t>“</w:t>
      </w:r>
      <w:r w:rsidR="007B5B1D" w:rsidRPr="00421BE0">
        <w:rPr>
          <w:lang w:val="hr-HR"/>
        </w:rPr>
        <w:t xml:space="preserve"> a, tamo gdje je to potrebno, i u okvirima međunarodne saradnje</w:t>
      </w:r>
      <w:r w:rsidR="009E3939" w:rsidRPr="00421BE0">
        <w:rPr>
          <w:lang w:val="hr-HR"/>
        </w:rPr>
        <w:t>”</w:t>
      </w:r>
      <w:bookmarkEnd w:id="10"/>
    </w:p>
    <w:p w:rsidR="009E3939" w:rsidRPr="00421BE0" w:rsidRDefault="009E3939">
      <w:pPr>
        <w:pStyle w:val="BodyText"/>
        <w:kinsoku w:val="0"/>
        <w:overflowPunct w:val="0"/>
        <w:spacing w:before="5"/>
        <w:ind w:left="0"/>
        <w:rPr>
          <w:b/>
          <w:bCs/>
          <w:sz w:val="21"/>
          <w:szCs w:val="21"/>
          <w:lang w:val="hr-HR"/>
        </w:rPr>
      </w:pPr>
    </w:p>
    <w:p w:rsidR="009E3939" w:rsidRPr="00421BE0" w:rsidRDefault="004249C2">
      <w:pPr>
        <w:pStyle w:val="BodyText"/>
        <w:numPr>
          <w:ilvl w:val="0"/>
          <w:numId w:val="15"/>
        </w:numPr>
        <w:tabs>
          <w:tab w:val="left" w:pos="1855"/>
        </w:tabs>
        <w:kinsoku w:val="0"/>
        <w:overflowPunct w:val="0"/>
        <w:spacing w:before="0" w:line="249" w:lineRule="auto"/>
        <w:ind w:right="1289" w:firstLine="0"/>
        <w:jc w:val="both"/>
        <w:rPr>
          <w:lang w:val="hr-HR"/>
        </w:rPr>
      </w:pPr>
      <w:r w:rsidRPr="00421BE0">
        <w:rPr>
          <w:lang w:val="hr-HR"/>
        </w:rPr>
        <w:t>Države potpisnice imaju obavezu da međusobno sarađuju u promoviranju univerzalnog poštivanja i ispunjavanja ljudskih prava</w:t>
      </w:r>
      <w:r w:rsidR="009E3939" w:rsidRPr="00421BE0">
        <w:rPr>
          <w:lang w:val="hr-HR"/>
        </w:rPr>
        <w:t>,</w:t>
      </w:r>
      <w:r w:rsidR="009E3939" w:rsidRPr="00421BE0">
        <w:rPr>
          <w:position w:val="8"/>
          <w:sz w:val="12"/>
          <w:szCs w:val="12"/>
          <w:lang w:val="hr-HR"/>
        </w:rPr>
        <w:t>10</w:t>
      </w:r>
      <w:r w:rsidRPr="00421BE0">
        <w:rPr>
          <w:spacing w:val="-1"/>
          <w:lang w:val="hr-HR"/>
        </w:rPr>
        <w:t xml:space="preserve">uključujući </w:t>
      </w:r>
      <w:r w:rsidR="0002595E" w:rsidRPr="00421BE0">
        <w:rPr>
          <w:spacing w:val="-1"/>
          <w:lang w:val="hr-HR"/>
        </w:rPr>
        <w:t>dječja</w:t>
      </w:r>
      <w:r w:rsidRPr="00421BE0">
        <w:rPr>
          <w:spacing w:val="-1"/>
          <w:lang w:val="hr-HR"/>
        </w:rPr>
        <w:t xml:space="preserve"> prava</w:t>
      </w:r>
      <w:r w:rsidR="009E3939" w:rsidRPr="00421BE0">
        <w:rPr>
          <w:lang w:val="hr-HR"/>
        </w:rPr>
        <w:t>.</w:t>
      </w:r>
      <w:r w:rsidR="0002595E" w:rsidRPr="00421BE0">
        <w:rPr>
          <w:lang w:val="hr-HR"/>
        </w:rPr>
        <w:t xml:space="preserve"> </w:t>
      </w:r>
      <w:r w:rsidRPr="00421BE0">
        <w:rPr>
          <w:lang w:val="hr-HR"/>
        </w:rPr>
        <w:t xml:space="preserve">Države potpisnice koje nemaju resurse za implementaciju prava iz Konvencije i njenih Opcionalnih protokola su obavezni da zatraže međunarodnu saradnju, bila to bilateralna, regionalna, globalna ili multilateralna saradnja. Države potpisnice sa resursima za međunarodnu saradnju, imaju obavezu da pruže takav vid saradnje s ciljem </w:t>
      </w:r>
      <w:r w:rsidR="00CD7C6C" w:rsidRPr="00421BE0">
        <w:rPr>
          <w:lang w:val="hr-HR"/>
        </w:rPr>
        <w:t xml:space="preserve">da se u državi korisnici olakša ostvarivanje </w:t>
      </w:r>
      <w:r w:rsidR="00C44EEE" w:rsidRPr="00421BE0">
        <w:rPr>
          <w:lang w:val="hr-HR"/>
        </w:rPr>
        <w:t>dječjih</w:t>
      </w:r>
      <w:r w:rsidR="00CD7C6C" w:rsidRPr="00421BE0">
        <w:rPr>
          <w:lang w:val="hr-HR"/>
        </w:rPr>
        <w:t xml:space="preserve"> prava</w:t>
      </w:r>
      <w:r w:rsidR="009E3939" w:rsidRPr="00421BE0">
        <w:rPr>
          <w:lang w:val="hr-HR"/>
        </w:rPr>
        <w:t>.</w:t>
      </w:r>
    </w:p>
    <w:p w:rsidR="009E3939" w:rsidRPr="00421BE0" w:rsidRDefault="00063138">
      <w:pPr>
        <w:pStyle w:val="BodyText"/>
        <w:numPr>
          <w:ilvl w:val="0"/>
          <w:numId w:val="15"/>
        </w:numPr>
        <w:tabs>
          <w:tab w:val="left" w:pos="1855"/>
        </w:tabs>
        <w:kinsoku w:val="0"/>
        <w:overflowPunct w:val="0"/>
        <w:spacing w:before="121" w:line="248" w:lineRule="auto"/>
        <w:ind w:right="1287" w:firstLine="0"/>
        <w:jc w:val="both"/>
        <w:rPr>
          <w:sz w:val="12"/>
          <w:szCs w:val="12"/>
          <w:lang w:val="hr-HR"/>
        </w:rPr>
      </w:pPr>
      <w:r w:rsidRPr="00421BE0">
        <w:rPr>
          <w:lang w:val="hr-HR"/>
        </w:rPr>
        <w:t xml:space="preserve">Države potpisnice trebaju pokazati da su, tamo gdje je bilo neophodno, uložili sve napore da dobiju i provedu međunarodnu saradnju kako bi se realizirala </w:t>
      </w:r>
      <w:r w:rsidR="0002595E" w:rsidRPr="00421BE0">
        <w:rPr>
          <w:lang w:val="hr-HR"/>
        </w:rPr>
        <w:t>dječja</w:t>
      </w:r>
      <w:r w:rsidRPr="00421BE0">
        <w:rPr>
          <w:lang w:val="hr-HR"/>
        </w:rPr>
        <w:t xml:space="preserve"> prava. Takva saradnja može </w:t>
      </w:r>
      <w:r w:rsidR="0002595E" w:rsidRPr="00421BE0">
        <w:rPr>
          <w:lang w:val="hr-HR"/>
        </w:rPr>
        <w:t>obuhvaćati</w:t>
      </w:r>
      <w:r w:rsidRPr="00421BE0">
        <w:rPr>
          <w:lang w:val="hr-HR"/>
        </w:rPr>
        <w:t xml:space="preserve"> tehničku i finansijsku podršku u sferi implementiranja </w:t>
      </w:r>
      <w:r w:rsidR="00C44EEE" w:rsidRPr="00421BE0">
        <w:rPr>
          <w:lang w:val="hr-HR"/>
        </w:rPr>
        <w:t>dječjih</w:t>
      </w:r>
      <w:r w:rsidRPr="00421BE0">
        <w:rPr>
          <w:lang w:val="hr-HR"/>
        </w:rPr>
        <w:t xml:space="preserve"> prava u procesu budžetiranja, uključujući podršku Ujedinjenih nacija</w:t>
      </w:r>
      <w:r w:rsidR="009E3939" w:rsidRPr="00421BE0">
        <w:rPr>
          <w:lang w:val="hr-HR"/>
        </w:rPr>
        <w:t>.</w:t>
      </w:r>
      <w:r w:rsidR="009E3939" w:rsidRPr="00421BE0">
        <w:rPr>
          <w:position w:val="8"/>
          <w:sz w:val="12"/>
          <w:szCs w:val="12"/>
          <w:lang w:val="hr-HR"/>
        </w:rPr>
        <w:t>11</w:t>
      </w:r>
    </w:p>
    <w:p w:rsidR="009E3939" w:rsidRPr="00421BE0" w:rsidRDefault="00063138">
      <w:pPr>
        <w:pStyle w:val="BodyText"/>
        <w:numPr>
          <w:ilvl w:val="0"/>
          <w:numId w:val="15"/>
        </w:numPr>
        <w:tabs>
          <w:tab w:val="left" w:pos="1855"/>
        </w:tabs>
        <w:kinsoku w:val="0"/>
        <w:overflowPunct w:val="0"/>
        <w:spacing w:before="121" w:line="250" w:lineRule="auto"/>
        <w:ind w:right="1288" w:firstLine="0"/>
        <w:jc w:val="both"/>
        <w:rPr>
          <w:lang w:val="hr-HR"/>
        </w:rPr>
      </w:pPr>
      <w:r w:rsidRPr="00421BE0">
        <w:rPr>
          <w:lang w:val="hr-HR"/>
        </w:rPr>
        <w:t xml:space="preserve">Države potpisnice trebaju međusobno sarađivati kako bi mobilizirali maksimalno dostupne resurse za </w:t>
      </w:r>
      <w:r w:rsidR="0002595E" w:rsidRPr="00421BE0">
        <w:rPr>
          <w:lang w:val="hr-HR"/>
        </w:rPr>
        <w:t>dječja</w:t>
      </w:r>
      <w:r w:rsidRPr="00421BE0">
        <w:rPr>
          <w:lang w:val="hr-HR"/>
        </w:rPr>
        <w:t xml:space="preserve"> prava</w:t>
      </w:r>
      <w:r w:rsidR="009E3939" w:rsidRPr="00421BE0">
        <w:rPr>
          <w:spacing w:val="-1"/>
          <w:lang w:val="hr-HR"/>
        </w:rPr>
        <w:t>.</w:t>
      </w:r>
    </w:p>
    <w:p w:rsidR="009E3939" w:rsidRPr="00421BE0" w:rsidRDefault="009E3939">
      <w:pPr>
        <w:pStyle w:val="BodyText"/>
        <w:kinsoku w:val="0"/>
        <w:overflowPunct w:val="0"/>
        <w:spacing w:before="6"/>
        <w:ind w:left="0"/>
        <w:rPr>
          <w:sz w:val="29"/>
          <w:szCs w:val="29"/>
          <w:lang w:val="hr-HR"/>
        </w:rPr>
      </w:pPr>
    </w:p>
    <w:p w:rsidR="009E3939" w:rsidRPr="00421BE0" w:rsidRDefault="003F7001">
      <w:pPr>
        <w:pStyle w:val="BodyText"/>
        <w:kinsoku w:val="0"/>
        <w:overflowPunct w:val="0"/>
        <w:spacing w:before="0" w:line="20" w:lineRule="atLeast"/>
        <w:ind w:left="826"/>
        <w:rPr>
          <w:sz w:val="2"/>
          <w:szCs w:val="2"/>
          <w:lang w:val="hr-HR"/>
        </w:rPr>
      </w:pPr>
      <w:r>
        <w:rPr>
          <w:noProof/>
          <w:sz w:val="2"/>
          <w:szCs w:val="2"/>
          <w:lang w:val="en-GB" w:eastAsia="en-GB"/>
        </w:rPr>
        <mc:AlternateContent>
          <mc:Choice Requires="wpg">
            <w:drawing>
              <wp:inline distT="0" distB="0" distL="0" distR="0">
                <wp:extent cx="944880" cy="12700"/>
                <wp:effectExtent l="7620" t="3810" r="0" b="2540"/>
                <wp:docPr id="30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12700"/>
                          <a:chOff x="0" y="0"/>
                          <a:chExt cx="1488" cy="20"/>
                        </a:xfrm>
                      </wpg:grpSpPr>
                      <wps:wsp>
                        <wps:cNvPr id="309" name="Freeform 24"/>
                        <wps:cNvSpPr>
                          <a:spLocks/>
                        </wps:cNvSpPr>
                        <wps:spPr bwMode="auto">
                          <a:xfrm>
                            <a:off x="5" y="5"/>
                            <a:ext cx="1476" cy="20"/>
                          </a:xfrm>
                          <a:custGeom>
                            <a:avLst/>
                            <a:gdLst>
                              <a:gd name="T0" fmla="*/ 0 w 1476"/>
                              <a:gd name="T1" fmla="*/ 0 h 20"/>
                              <a:gd name="T2" fmla="*/ 1475 w 1476"/>
                              <a:gd name="T3" fmla="*/ 0 h 20"/>
                            </a:gdLst>
                            <a:ahLst/>
                            <a:cxnLst>
                              <a:cxn ang="0">
                                <a:pos x="T0" y="T1"/>
                              </a:cxn>
                              <a:cxn ang="0">
                                <a:pos x="T2" y="T3"/>
                              </a:cxn>
                            </a:cxnLst>
                            <a:rect l="0" t="0" r="r" b="b"/>
                            <a:pathLst>
                              <a:path w="1476" h="20">
                                <a:moveTo>
                                  <a:pt x="0" y="0"/>
                                </a:moveTo>
                                <a:lnTo>
                                  <a:pt x="1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3" o:spid="_x0000_s1026" style="width:74.4pt;height:1pt;mso-position-horizontal-relative:char;mso-position-vertical-relative:line" coordsize="1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">
                <v:shape id="Freeform 24" o:spid="_x0000_s1027" style="position:absolute;left:5;top:5;width:1476;height:20;visibility:visible;mso-wrap-style:square;v-text-anchor:top" coordsize="1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nnsQA&#10;AADcAAAADwAAAGRycy9kb3ducmV2LnhtbESPQWvCQBSE7wX/w/KE3urGVotGVymBQtGTMfT8yD6z&#10;abNvw+4a03/fFQo9DjPzDbPdj7YTA/nQOlYwn2UgiGunW24UVOf3pxWIEJE1do5JwQ8F2O8mD1vM&#10;tbvxiYYyNiJBOOSowMTY51KG2pDFMHM9cfIuzluMSfpGao+3BLedfM6yV2mx5bRgsKfCUP1dXq2C&#10;o/8K7ed8sTwsrtUxVkNpsCiUepyObxsQkcb4H/5rf2gFL9ka7mfS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J57EAAAA3AAAAA8AAAAAAAAAAAAAAAAAmAIAAGRycy9k&#10;b3ducmV2LnhtbFBLBQYAAAAABAAEAPUAAACJAwAAAAA=&#10;" path="m,l1475,e" filled="f" strokeweight=".58pt">
                  <v:path arrowok="t" o:connecttype="custom" o:connectlocs="0,0;1475,0" o:connectangles="0,0"/>
                </v:shape>
                <w10:anchorlock/>
              </v:group>
            </w:pict>
          </mc:Fallback>
        </mc:AlternateContent>
      </w:r>
    </w:p>
    <w:p w:rsidR="009E3939" w:rsidRPr="00421BE0" w:rsidRDefault="009E3939">
      <w:pPr>
        <w:pStyle w:val="BodyText"/>
        <w:kinsoku w:val="0"/>
        <w:overflowPunct w:val="0"/>
        <w:spacing w:before="60" w:line="253" w:lineRule="auto"/>
        <w:ind w:right="1381" w:hanging="173"/>
        <w:rPr>
          <w:spacing w:val="-1"/>
          <w:sz w:val="18"/>
          <w:szCs w:val="18"/>
          <w:lang w:val="hr-HR"/>
        </w:rPr>
      </w:pPr>
      <w:r w:rsidRPr="00421BE0">
        <w:rPr>
          <w:position w:val="8"/>
          <w:sz w:val="12"/>
          <w:szCs w:val="12"/>
          <w:lang w:val="hr-HR"/>
        </w:rPr>
        <w:t xml:space="preserve">9  </w:t>
      </w:r>
      <w:r w:rsidR="00811ED6" w:rsidRPr="00421BE0">
        <w:rPr>
          <w:spacing w:val="-1"/>
          <w:sz w:val="18"/>
          <w:szCs w:val="18"/>
          <w:lang w:val="hr-HR"/>
        </w:rPr>
        <w:t xml:space="preserve">Vidi ključne obaveze navedene u općim komentarima </w:t>
      </w:r>
      <w:r w:rsidR="00811ED6" w:rsidRPr="00421BE0">
        <w:rPr>
          <w:spacing w:val="1"/>
          <w:sz w:val="18"/>
          <w:szCs w:val="18"/>
          <w:lang w:val="hr-HR"/>
        </w:rPr>
        <w:t>Komiteta za ekonomska, socijalna i kulturna prava</w:t>
      </w:r>
      <w:r w:rsidR="00811ED6" w:rsidRPr="00421BE0">
        <w:rPr>
          <w:spacing w:val="-1"/>
          <w:sz w:val="18"/>
          <w:szCs w:val="18"/>
          <w:lang w:val="hr-HR"/>
        </w:rPr>
        <w:t xml:space="preserve"> kao što je opći komentar broj</w:t>
      </w:r>
      <w:r w:rsidRPr="00421BE0">
        <w:rPr>
          <w:sz w:val="18"/>
          <w:szCs w:val="18"/>
          <w:lang w:val="hr-HR"/>
        </w:rPr>
        <w:t>13</w:t>
      </w:r>
      <w:r w:rsidRPr="00421BE0">
        <w:rPr>
          <w:spacing w:val="-1"/>
          <w:sz w:val="18"/>
          <w:szCs w:val="18"/>
          <w:lang w:val="hr-HR"/>
        </w:rPr>
        <w:t>(1999)</w:t>
      </w:r>
      <w:r w:rsidR="00811ED6" w:rsidRPr="00421BE0">
        <w:rPr>
          <w:spacing w:val="-1"/>
          <w:sz w:val="18"/>
          <w:szCs w:val="18"/>
          <w:lang w:val="hr-HR"/>
        </w:rPr>
        <w:t>o pravu na obrazovanje</w:t>
      </w:r>
      <w:r w:rsidRPr="00421BE0">
        <w:rPr>
          <w:spacing w:val="-1"/>
          <w:sz w:val="18"/>
          <w:szCs w:val="18"/>
          <w:lang w:val="hr-HR"/>
        </w:rPr>
        <w:t>,</w:t>
      </w:r>
      <w:r w:rsidR="00811ED6" w:rsidRPr="00421BE0">
        <w:rPr>
          <w:spacing w:val="-1"/>
          <w:sz w:val="18"/>
          <w:szCs w:val="18"/>
          <w:lang w:val="hr-HR"/>
        </w:rPr>
        <w:t xml:space="preserve"> broj</w:t>
      </w:r>
      <w:r w:rsidRPr="00421BE0">
        <w:rPr>
          <w:spacing w:val="-1"/>
          <w:sz w:val="18"/>
          <w:szCs w:val="18"/>
          <w:lang w:val="hr-HR"/>
        </w:rPr>
        <w:t>14(2000)</w:t>
      </w:r>
      <w:r w:rsidR="00811ED6" w:rsidRPr="00421BE0">
        <w:rPr>
          <w:spacing w:val="-2"/>
          <w:sz w:val="18"/>
          <w:szCs w:val="18"/>
          <w:lang w:val="hr-HR"/>
        </w:rPr>
        <w:t>pravo na najviši dostignuti standard zdravlja i broj</w:t>
      </w:r>
      <w:r w:rsidRPr="00421BE0">
        <w:rPr>
          <w:sz w:val="18"/>
          <w:szCs w:val="18"/>
          <w:lang w:val="hr-HR"/>
        </w:rPr>
        <w:t>19</w:t>
      </w:r>
      <w:r w:rsidRPr="00421BE0">
        <w:rPr>
          <w:spacing w:val="-1"/>
          <w:sz w:val="18"/>
          <w:szCs w:val="18"/>
          <w:lang w:val="hr-HR"/>
        </w:rPr>
        <w:t>(2007) o</w:t>
      </w:r>
      <w:r w:rsidR="00811ED6" w:rsidRPr="00421BE0">
        <w:rPr>
          <w:spacing w:val="-1"/>
          <w:sz w:val="18"/>
          <w:szCs w:val="18"/>
          <w:lang w:val="hr-HR"/>
        </w:rPr>
        <w:t xml:space="preserve"> pravu na socijalnu sigurnost</w:t>
      </w:r>
      <w:r w:rsidRPr="00421BE0">
        <w:rPr>
          <w:spacing w:val="-1"/>
          <w:sz w:val="18"/>
          <w:szCs w:val="18"/>
          <w:lang w:val="hr-HR"/>
        </w:rPr>
        <w:t>.</w:t>
      </w:r>
    </w:p>
    <w:p w:rsidR="009E3939" w:rsidRPr="00421BE0" w:rsidRDefault="009E3939" w:rsidP="004E6A1F">
      <w:pPr>
        <w:pStyle w:val="BodyText"/>
        <w:kinsoku w:val="0"/>
        <w:overflowPunct w:val="0"/>
        <w:spacing w:before="0" w:line="210" w:lineRule="exact"/>
        <w:ind w:hanging="233"/>
        <w:rPr>
          <w:spacing w:val="-1"/>
          <w:sz w:val="18"/>
          <w:szCs w:val="18"/>
          <w:lang w:val="hr-HR"/>
        </w:rPr>
      </w:pPr>
      <w:r w:rsidRPr="00421BE0">
        <w:rPr>
          <w:position w:val="8"/>
          <w:sz w:val="12"/>
          <w:szCs w:val="12"/>
          <w:lang w:val="hr-HR"/>
        </w:rPr>
        <w:t xml:space="preserve">10  </w:t>
      </w:r>
      <w:r w:rsidR="00811ED6" w:rsidRPr="00421BE0">
        <w:rPr>
          <w:spacing w:val="-1"/>
          <w:sz w:val="18"/>
          <w:szCs w:val="18"/>
          <w:lang w:val="hr-HR"/>
        </w:rPr>
        <w:t xml:space="preserve">Vidi Deklaraciju o načelima međunarodnog prava </w:t>
      </w:r>
      <w:r w:rsidR="004E6A1F" w:rsidRPr="00421BE0">
        <w:rPr>
          <w:spacing w:val="-1"/>
          <w:sz w:val="18"/>
          <w:szCs w:val="18"/>
          <w:lang w:val="hr-HR"/>
        </w:rPr>
        <w:t xml:space="preserve">o prijateljskim odnosima i saradnji država u skladu sa Poveljom Ujedinjenih nacija </w:t>
      </w:r>
      <w:r w:rsidRPr="00421BE0">
        <w:rPr>
          <w:spacing w:val="-1"/>
          <w:sz w:val="18"/>
          <w:szCs w:val="18"/>
          <w:lang w:val="hr-HR"/>
        </w:rPr>
        <w:t xml:space="preserve"> (1970).</w:t>
      </w:r>
    </w:p>
    <w:p w:rsidR="009E3939" w:rsidRPr="00421BE0" w:rsidRDefault="009E3939">
      <w:pPr>
        <w:pStyle w:val="BodyText"/>
        <w:kinsoku w:val="0"/>
        <w:overflowPunct w:val="0"/>
        <w:spacing w:before="0" w:line="226" w:lineRule="exact"/>
        <w:ind w:left="1053"/>
        <w:rPr>
          <w:spacing w:val="-1"/>
          <w:sz w:val="18"/>
          <w:szCs w:val="18"/>
          <w:lang w:val="hr-HR"/>
        </w:rPr>
      </w:pPr>
      <w:r w:rsidRPr="00421BE0">
        <w:rPr>
          <w:position w:val="8"/>
          <w:sz w:val="12"/>
          <w:szCs w:val="12"/>
          <w:lang w:val="hr-HR"/>
        </w:rPr>
        <w:t xml:space="preserve">11  </w:t>
      </w:r>
      <w:r w:rsidR="004E6A1F" w:rsidRPr="00421BE0">
        <w:rPr>
          <w:spacing w:val="-1"/>
          <w:sz w:val="18"/>
          <w:szCs w:val="18"/>
          <w:lang w:val="hr-HR"/>
        </w:rPr>
        <w:t>Vidi član</w:t>
      </w:r>
      <w:r w:rsidRPr="00421BE0">
        <w:rPr>
          <w:sz w:val="18"/>
          <w:szCs w:val="18"/>
          <w:lang w:val="hr-HR"/>
        </w:rPr>
        <w:t>45</w:t>
      </w:r>
      <w:r w:rsidR="004E6A1F" w:rsidRPr="00421BE0">
        <w:rPr>
          <w:sz w:val="18"/>
          <w:szCs w:val="18"/>
          <w:lang w:val="hr-HR"/>
        </w:rPr>
        <w:t>Konvencije</w:t>
      </w:r>
      <w:r w:rsidRPr="00421BE0">
        <w:rPr>
          <w:spacing w:val="-1"/>
          <w:sz w:val="18"/>
          <w:szCs w:val="18"/>
          <w:lang w:val="hr-HR"/>
        </w:rPr>
        <w:t>.</w:t>
      </w:r>
    </w:p>
    <w:p w:rsidR="009E3939" w:rsidRPr="00421BE0" w:rsidRDefault="009E3939">
      <w:pPr>
        <w:pStyle w:val="BodyText"/>
        <w:kinsoku w:val="0"/>
        <w:overflowPunct w:val="0"/>
        <w:spacing w:before="0" w:line="226" w:lineRule="exact"/>
        <w:ind w:left="1053"/>
        <w:rPr>
          <w:spacing w:val="-1"/>
          <w:sz w:val="18"/>
          <w:szCs w:val="18"/>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7"/>
        <w:ind w:left="0"/>
        <w:rPr>
          <w:sz w:val="17"/>
          <w:szCs w:val="17"/>
          <w:lang w:val="hr-HR"/>
        </w:rPr>
      </w:pPr>
    </w:p>
    <w:p w:rsidR="009E3939" w:rsidRPr="00421BE0" w:rsidRDefault="007D5200">
      <w:pPr>
        <w:pStyle w:val="BodyText"/>
        <w:numPr>
          <w:ilvl w:val="0"/>
          <w:numId w:val="15"/>
        </w:numPr>
        <w:tabs>
          <w:tab w:val="left" w:pos="1855"/>
        </w:tabs>
        <w:kinsoku w:val="0"/>
        <w:overflowPunct w:val="0"/>
        <w:spacing w:before="73" w:line="250" w:lineRule="auto"/>
        <w:ind w:right="1290" w:firstLine="0"/>
        <w:jc w:val="both"/>
        <w:rPr>
          <w:lang w:val="hr-HR"/>
        </w:rPr>
      </w:pPr>
      <w:r w:rsidRPr="00421BE0">
        <w:rPr>
          <w:lang w:val="hr-HR"/>
        </w:rPr>
        <w:t xml:space="preserve">Sarađivačke strategije država potpisnica, i države donatora i države korisnika, treba doprinijeti realizaciji </w:t>
      </w:r>
      <w:r w:rsidR="00C44EEE" w:rsidRPr="00421BE0">
        <w:rPr>
          <w:lang w:val="hr-HR"/>
        </w:rPr>
        <w:t>dječjih</w:t>
      </w:r>
      <w:r w:rsidRPr="00421BE0">
        <w:rPr>
          <w:lang w:val="hr-HR"/>
        </w:rPr>
        <w:t xml:space="preserve"> prava i ne smije negativno uticati na djecu, pogotovo na ugrožene kategorije djece</w:t>
      </w:r>
      <w:r w:rsidR="009E3939" w:rsidRPr="00421BE0">
        <w:rPr>
          <w:spacing w:val="-1"/>
          <w:lang w:val="hr-HR"/>
        </w:rPr>
        <w:t>.</w:t>
      </w:r>
    </w:p>
    <w:p w:rsidR="009E3939" w:rsidRPr="00421BE0" w:rsidRDefault="007D5200">
      <w:pPr>
        <w:pStyle w:val="BodyText"/>
        <w:numPr>
          <w:ilvl w:val="0"/>
          <w:numId w:val="15"/>
        </w:numPr>
        <w:tabs>
          <w:tab w:val="left" w:pos="1855"/>
        </w:tabs>
        <w:kinsoku w:val="0"/>
        <w:overflowPunct w:val="0"/>
        <w:spacing w:line="249" w:lineRule="auto"/>
        <w:ind w:right="1289" w:firstLine="0"/>
        <w:jc w:val="both"/>
        <w:rPr>
          <w:lang w:val="hr-HR"/>
        </w:rPr>
      </w:pPr>
      <w:r w:rsidRPr="00421BE0">
        <w:rPr>
          <w:lang w:val="hr-HR"/>
        </w:rPr>
        <w:t>Države potpisnice trebaju ispuniti svoje obaveze iz Konvencije i njenih Opcionalnih protokola</w:t>
      </w:r>
      <w:r w:rsidR="00BA7AC7" w:rsidRPr="00421BE0">
        <w:rPr>
          <w:lang w:val="hr-HR"/>
        </w:rPr>
        <w:t xml:space="preserve"> kad uspostavljaju razvojnu saradnju kao članice međunarodnih organizacija</w:t>
      </w:r>
      <w:r w:rsidR="009E3939" w:rsidRPr="00421BE0">
        <w:rPr>
          <w:lang w:val="hr-HR"/>
        </w:rPr>
        <w:t>,</w:t>
      </w:r>
      <w:r w:rsidR="009E3939" w:rsidRPr="00421BE0">
        <w:rPr>
          <w:position w:val="8"/>
          <w:sz w:val="12"/>
          <w:szCs w:val="12"/>
          <w:lang w:val="hr-HR"/>
        </w:rPr>
        <w:t>12</w:t>
      </w:r>
      <w:r w:rsidR="00BA7AC7" w:rsidRPr="00421BE0">
        <w:rPr>
          <w:spacing w:val="-1"/>
          <w:lang w:val="hr-HR"/>
        </w:rPr>
        <w:t>te kad zaključuju međunarodne sporazume. Slično tome,</w:t>
      </w:r>
      <w:r w:rsidR="00BA7AC7" w:rsidRPr="00421BE0">
        <w:rPr>
          <w:lang w:val="hr-HR"/>
        </w:rPr>
        <w:t xml:space="preserve"> države potpisnice</w:t>
      </w:r>
      <w:r w:rsidR="00BA7AC7" w:rsidRPr="00421BE0">
        <w:rPr>
          <w:spacing w:val="-1"/>
          <w:lang w:val="hr-HR"/>
        </w:rPr>
        <w:t xml:space="preserve">  trebaju razmotriti mogući uticaj na </w:t>
      </w:r>
      <w:r w:rsidR="0002595E" w:rsidRPr="00421BE0">
        <w:rPr>
          <w:spacing w:val="-1"/>
          <w:lang w:val="hr-HR"/>
        </w:rPr>
        <w:t>dječja</w:t>
      </w:r>
      <w:r w:rsidR="00BA7AC7" w:rsidRPr="00421BE0">
        <w:rPr>
          <w:spacing w:val="-1"/>
          <w:lang w:val="hr-HR"/>
        </w:rPr>
        <w:t xml:space="preserve"> prava kad planiraju i provode ekonomske sankcije. </w:t>
      </w:r>
    </w:p>
    <w:p w:rsidR="009E3939" w:rsidRPr="00421BE0" w:rsidRDefault="009E3939">
      <w:pPr>
        <w:pStyle w:val="BodyText"/>
        <w:kinsoku w:val="0"/>
        <w:overflowPunct w:val="0"/>
        <w:spacing w:before="1"/>
        <w:ind w:left="0"/>
        <w:rPr>
          <w:sz w:val="29"/>
          <w:szCs w:val="29"/>
          <w:lang w:val="hr-HR"/>
        </w:rPr>
      </w:pPr>
    </w:p>
    <w:p w:rsidR="009E3939" w:rsidRPr="00421BE0" w:rsidRDefault="00AF103C" w:rsidP="00AF103C">
      <w:pPr>
        <w:pStyle w:val="Heading1"/>
        <w:rPr>
          <w:lang w:val="hr-HR"/>
        </w:rPr>
      </w:pPr>
      <w:bookmarkStart w:id="11" w:name="_Toc461613556"/>
      <w:r w:rsidRPr="00421BE0">
        <w:rPr>
          <w:lang w:val="hr-HR"/>
        </w:rPr>
        <w:t xml:space="preserve">III </w:t>
      </w:r>
      <w:r w:rsidR="00242588" w:rsidRPr="00421BE0">
        <w:rPr>
          <w:lang w:val="hr-HR"/>
        </w:rPr>
        <w:t>Opća načela Konvencije i javni budžeti</w:t>
      </w:r>
      <w:bookmarkEnd w:id="11"/>
      <w:r w:rsidR="00242588" w:rsidRPr="00421BE0">
        <w:rPr>
          <w:lang w:val="hr-HR"/>
        </w:rPr>
        <w:t xml:space="preserve"> </w:t>
      </w:r>
    </w:p>
    <w:p w:rsidR="009E3939" w:rsidRPr="00421BE0" w:rsidRDefault="00242588">
      <w:pPr>
        <w:pStyle w:val="BodyText"/>
        <w:numPr>
          <w:ilvl w:val="0"/>
          <w:numId w:val="15"/>
        </w:numPr>
        <w:tabs>
          <w:tab w:val="left" w:pos="1855"/>
        </w:tabs>
        <w:kinsoku w:val="0"/>
        <w:overflowPunct w:val="0"/>
        <w:spacing w:before="245" w:line="250" w:lineRule="auto"/>
        <w:ind w:right="1295" w:firstLine="0"/>
        <w:jc w:val="both"/>
        <w:rPr>
          <w:lang w:val="hr-HR"/>
        </w:rPr>
      </w:pPr>
      <w:r w:rsidRPr="00421BE0">
        <w:rPr>
          <w:spacing w:val="-1"/>
          <w:lang w:val="hr-HR"/>
        </w:rPr>
        <w:t xml:space="preserve">Četiri opća načela Konvencije čine osnovu za sve odluke i djelovanje država potpisnica koji se direktno ili indirektno odnose na </w:t>
      </w:r>
      <w:r w:rsidR="0002595E" w:rsidRPr="00421BE0">
        <w:rPr>
          <w:spacing w:val="-1"/>
          <w:lang w:val="hr-HR"/>
        </w:rPr>
        <w:t>dječja</w:t>
      </w:r>
      <w:r w:rsidRPr="00421BE0">
        <w:rPr>
          <w:spacing w:val="-1"/>
          <w:lang w:val="hr-HR"/>
        </w:rPr>
        <w:t xml:space="preserve"> prava, uključujući javne budžete</w:t>
      </w:r>
      <w:r w:rsidR="009E3939" w:rsidRPr="00421BE0">
        <w:rPr>
          <w:spacing w:val="-1"/>
          <w:lang w:val="hr-HR"/>
        </w:rPr>
        <w:t>.</w:t>
      </w:r>
    </w:p>
    <w:p w:rsidR="009E3939" w:rsidRPr="00421BE0" w:rsidRDefault="009E3939">
      <w:pPr>
        <w:pStyle w:val="BodyText"/>
        <w:kinsoku w:val="0"/>
        <w:overflowPunct w:val="0"/>
        <w:spacing w:before="0"/>
        <w:ind w:left="0"/>
        <w:rPr>
          <w:lang w:val="hr-HR"/>
        </w:rPr>
      </w:pPr>
    </w:p>
    <w:p w:rsidR="009E3939" w:rsidRPr="00421BE0" w:rsidRDefault="00AF103C" w:rsidP="00AF103C">
      <w:pPr>
        <w:pStyle w:val="Heading2"/>
        <w:rPr>
          <w:lang w:val="hr-HR"/>
        </w:rPr>
      </w:pPr>
      <w:bookmarkStart w:id="12" w:name="_Toc461613557"/>
      <w:r w:rsidRPr="00421BE0">
        <w:rPr>
          <w:lang w:val="hr-HR"/>
        </w:rPr>
        <w:t xml:space="preserve">A. </w:t>
      </w:r>
      <w:r w:rsidR="00242588" w:rsidRPr="00421BE0">
        <w:rPr>
          <w:lang w:val="hr-HR"/>
        </w:rPr>
        <w:t xml:space="preserve">Pravo na nediskriminaciju </w:t>
      </w:r>
      <w:r w:rsidR="009E3939" w:rsidRPr="00421BE0">
        <w:rPr>
          <w:lang w:val="hr-HR"/>
        </w:rPr>
        <w:t>(</w:t>
      </w:r>
      <w:r w:rsidR="00242588" w:rsidRPr="00421BE0">
        <w:rPr>
          <w:lang w:val="hr-HR"/>
        </w:rPr>
        <w:t>član</w:t>
      </w:r>
      <w:r w:rsidR="009E3939" w:rsidRPr="00421BE0">
        <w:rPr>
          <w:lang w:val="hr-HR"/>
        </w:rPr>
        <w:t xml:space="preserve"> 2)</w:t>
      </w:r>
      <w:bookmarkEnd w:id="12"/>
    </w:p>
    <w:p w:rsidR="009E3939" w:rsidRPr="00421BE0" w:rsidRDefault="009E3939">
      <w:pPr>
        <w:pStyle w:val="BodyText"/>
        <w:kinsoku w:val="0"/>
        <w:overflowPunct w:val="0"/>
        <w:spacing w:before="5"/>
        <w:ind w:left="0"/>
        <w:rPr>
          <w:b/>
          <w:bCs/>
          <w:sz w:val="21"/>
          <w:szCs w:val="21"/>
          <w:lang w:val="hr-HR"/>
        </w:rPr>
      </w:pPr>
    </w:p>
    <w:p w:rsidR="009E3939" w:rsidRPr="00421BE0" w:rsidRDefault="00242588">
      <w:pPr>
        <w:pStyle w:val="BodyText"/>
        <w:numPr>
          <w:ilvl w:val="0"/>
          <w:numId w:val="15"/>
        </w:numPr>
        <w:tabs>
          <w:tab w:val="left" w:pos="1855"/>
        </w:tabs>
        <w:kinsoku w:val="0"/>
        <w:overflowPunct w:val="0"/>
        <w:spacing w:before="0" w:line="250" w:lineRule="auto"/>
        <w:ind w:right="1289" w:firstLine="0"/>
        <w:jc w:val="both"/>
        <w:rPr>
          <w:lang w:val="hr-HR"/>
        </w:rPr>
      </w:pPr>
      <w:r w:rsidRPr="00421BE0">
        <w:rPr>
          <w:lang w:val="hr-HR"/>
        </w:rPr>
        <w:t xml:space="preserve">Države potpisnice </w:t>
      </w:r>
      <w:r w:rsidR="00295B68" w:rsidRPr="00421BE0">
        <w:rPr>
          <w:lang w:val="hr-HR"/>
        </w:rPr>
        <w:t>su obavezne da zaštite djecu od svakog vida diskriminacije „bez obzira kojoj rasi, boji, spolu, jeziku, religiji, političkom ili drugom mišljenju, nacionalnom, etničkom ili društvenom porijeklu, bez obzira na imovinsko stanje, onesposobljenosti, rođenje ili drugi status kome dijete, njegovi roditelji ili zakonski staratelji pripadaju</w:t>
      </w:r>
      <w:r w:rsidR="009E3939" w:rsidRPr="00421BE0">
        <w:rPr>
          <w:spacing w:val="-1"/>
          <w:lang w:val="hr-HR"/>
        </w:rPr>
        <w:t>“</w:t>
      </w:r>
      <w:r w:rsidR="009E3939" w:rsidRPr="00421BE0">
        <w:rPr>
          <w:lang w:val="hr-HR"/>
        </w:rPr>
        <w:t>(</w:t>
      </w:r>
      <w:r w:rsidR="00295B68" w:rsidRPr="00421BE0">
        <w:rPr>
          <w:lang w:val="hr-HR"/>
        </w:rPr>
        <w:t>član</w:t>
      </w:r>
      <w:r w:rsidR="009E3939" w:rsidRPr="00421BE0">
        <w:rPr>
          <w:lang w:val="hr-HR"/>
        </w:rPr>
        <w:t>2</w:t>
      </w:r>
      <w:r w:rsidR="009E3939" w:rsidRPr="00421BE0">
        <w:rPr>
          <w:spacing w:val="-1"/>
          <w:lang w:val="hr-HR"/>
        </w:rPr>
        <w:t>(1)).</w:t>
      </w:r>
      <w:r w:rsidR="0002595E" w:rsidRPr="00421BE0">
        <w:rPr>
          <w:spacing w:val="-1"/>
          <w:lang w:val="hr-HR"/>
        </w:rPr>
        <w:t xml:space="preserve"> </w:t>
      </w:r>
      <w:r w:rsidR="004D4636" w:rsidRPr="00421BE0">
        <w:rPr>
          <w:lang w:val="hr-HR"/>
        </w:rPr>
        <w:t>Države potpisnice</w:t>
      </w:r>
      <w:r w:rsidR="007E70FB" w:rsidRPr="00421BE0">
        <w:rPr>
          <w:lang w:val="hr-HR"/>
        </w:rPr>
        <w:t xml:space="preserve"> trebaju raditi na prevenciji diskriminacije na svim administrativnim nivoima, i ne smiju direktno niti indirektno diskriminirati djecu u zakonima koji se odnose na budžet, politike ili programe, niti u njihovom sadržaju niti u provedbi. </w:t>
      </w:r>
    </w:p>
    <w:p w:rsidR="009E3939" w:rsidRPr="00421BE0" w:rsidRDefault="007E70FB">
      <w:pPr>
        <w:pStyle w:val="BodyText"/>
        <w:numPr>
          <w:ilvl w:val="0"/>
          <w:numId w:val="15"/>
        </w:numPr>
        <w:tabs>
          <w:tab w:val="left" w:pos="1855"/>
        </w:tabs>
        <w:kinsoku w:val="0"/>
        <w:overflowPunct w:val="0"/>
        <w:spacing w:line="250" w:lineRule="auto"/>
        <w:ind w:right="1293" w:firstLine="0"/>
        <w:jc w:val="both"/>
        <w:rPr>
          <w:lang w:val="hr-HR"/>
        </w:rPr>
      </w:pPr>
      <w:r w:rsidRPr="00421BE0">
        <w:rPr>
          <w:lang w:val="hr-HR"/>
        </w:rPr>
        <w:t>Države potpisnice trebaju poduzeti proaktivne mjere kako bi osigurale pozitivne ishode za svu djecu u odnosu na zakone, politike i programe</w:t>
      </w:r>
      <w:r w:rsidR="001D7103" w:rsidRPr="00421BE0">
        <w:rPr>
          <w:lang w:val="hr-HR"/>
        </w:rPr>
        <w:t xml:space="preserve"> tako što će mobilizirati dostatne prihode, izdvojiti i potrošiti sredstva u te svrhe</w:t>
      </w:r>
      <w:r w:rsidR="009E3939" w:rsidRPr="00421BE0">
        <w:rPr>
          <w:spacing w:val="-1"/>
          <w:lang w:val="hr-HR"/>
        </w:rPr>
        <w:t>.</w:t>
      </w:r>
      <w:r w:rsidR="001F7F5B" w:rsidRPr="00421BE0">
        <w:rPr>
          <w:spacing w:val="-1"/>
          <w:lang w:val="hr-HR"/>
        </w:rPr>
        <w:t xml:space="preserve"> Kako bi postigli značajnu pravičnost,</w:t>
      </w:r>
      <w:r w:rsidR="001F7F5B" w:rsidRPr="00421BE0">
        <w:rPr>
          <w:lang w:val="hr-HR"/>
        </w:rPr>
        <w:t xml:space="preserve"> države potpisnice trebaju identifikovati grupe djece koja ispunjavaju uslove za posebne mjere i iskoristiti javne budžete za provedbu takvih mjera. </w:t>
      </w:r>
    </w:p>
    <w:p w:rsidR="009E3939" w:rsidRPr="00421BE0" w:rsidRDefault="001F7F5B">
      <w:pPr>
        <w:pStyle w:val="BodyText"/>
        <w:numPr>
          <w:ilvl w:val="0"/>
          <w:numId w:val="15"/>
        </w:numPr>
        <w:tabs>
          <w:tab w:val="left" w:pos="1855"/>
        </w:tabs>
        <w:kinsoku w:val="0"/>
        <w:overflowPunct w:val="0"/>
        <w:spacing w:line="250" w:lineRule="auto"/>
        <w:ind w:right="1289" w:firstLine="0"/>
        <w:jc w:val="both"/>
        <w:rPr>
          <w:lang w:val="hr-HR"/>
        </w:rPr>
      </w:pPr>
      <w:r w:rsidRPr="00421BE0">
        <w:rPr>
          <w:lang w:val="hr-HR"/>
        </w:rPr>
        <w:t>Države potpisnice trebaju uspostaviti nediskriminirajuće</w:t>
      </w:r>
      <w:r w:rsidR="0002595E" w:rsidRPr="00421BE0">
        <w:rPr>
          <w:lang w:val="hr-HR"/>
        </w:rPr>
        <w:t xml:space="preserve"> </w:t>
      </w:r>
      <w:r w:rsidRPr="00421BE0">
        <w:rPr>
          <w:lang w:val="hr-HR"/>
        </w:rPr>
        <w:t xml:space="preserve">uslove i preduzeti korake, i kroz izdvajanje sredstava, da osiguraju da svi oblici vlasti, nivoi i strukture, kao i civilna društva i privredni sektor, aktivno rade na unaprjeđenju </w:t>
      </w:r>
      <w:r w:rsidR="00C44EEE" w:rsidRPr="00421BE0">
        <w:rPr>
          <w:lang w:val="hr-HR"/>
        </w:rPr>
        <w:t>dječjih</w:t>
      </w:r>
      <w:r w:rsidRPr="00421BE0">
        <w:rPr>
          <w:lang w:val="hr-HR"/>
        </w:rPr>
        <w:t xml:space="preserve"> prava na nediskriminaciju</w:t>
      </w:r>
      <w:r w:rsidR="009E3939" w:rsidRPr="00421BE0">
        <w:rPr>
          <w:spacing w:val="-1"/>
          <w:lang w:val="hr-HR"/>
        </w:rPr>
        <w:t>.</w:t>
      </w:r>
    </w:p>
    <w:p w:rsidR="009E3939" w:rsidRPr="00421BE0" w:rsidRDefault="00B17AEC">
      <w:pPr>
        <w:pStyle w:val="BodyText"/>
        <w:numPr>
          <w:ilvl w:val="0"/>
          <w:numId w:val="15"/>
        </w:numPr>
        <w:tabs>
          <w:tab w:val="left" w:pos="1855"/>
        </w:tabs>
        <w:kinsoku w:val="0"/>
        <w:overflowPunct w:val="0"/>
        <w:spacing w:line="250" w:lineRule="auto"/>
        <w:ind w:right="1283" w:firstLine="0"/>
        <w:jc w:val="both"/>
        <w:rPr>
          <w:lang w:val="hr-HR"/>
        </w:rPr>
      </w:pPr>
      <w:r w:rsidRPr="00421BE0">
        <w:rPr>
          <w:spacing w:val="1"/>
          <w:lang w:val="hr-HR"/>
        </w:rPr>
        <w:t xml:space="preserve">Da bi kreirali budžete koji doprinose pozitivnim ishodima u smislu da djeca uživaju svoja prava, </w:t>
      </w:r>
      <w:r w:rsidRPr="00421BE0">
        <w:rPr>
          <w:lang w:val="hr-HR"/>
        </w:rPr>
        <w:t>države potpisnice</w:t>
      </w:r>
      <w:r w:rsidRPr="00421BE0">
        <w:rPr>
          <w:spacing w:val="1"/>
          <w:lang w:val="hr-HR"/>
        </w:rPr>
        <w:t xml:space="preserve"> moraju riješiti pitanja nejednakosti među djecom tako što će revidirati relevantne zakone, politike i programe, povećati ili staviti kao prioritet određene stavke budžeta ili povećati efektivnost, efikasnost i pravičnost svojih budžeta.  </w:t>
      </w:r>
    </w:p>
    <w:p w:rsidR="009E3939" w:rsidRPr="00421BE0" w:rsidRDefault="009E3939">
      <w:pPr>
        <w:pStyle w:val="BodyText"/>
        <w:kinsoku w:val="0"/>
        <w:overflowPunct w:val="0"/>
        <w:spacing w:before="0"/>
        <w:ind w:left="0"/>
        <w:rPr>
          <w:lang w:val="hr-HR"/>
        </w:rPr>
      </w:pPr>
    </w:p>
    <w:p w:rsidR="009E3939" w:rsidRPr="00421BE0" w:rsidRDefault="00AF103C" w:rsidP="00AF103C">
      <w:pPr>
        <w:pStyle w:val="Heading2"/>
        <w:rPr>
          <w:lang w:val="hr-HR"/>
        </w:rPr>
      </w:pPr>
      <w:bookmarkStart w:id="13" w:name="_Toc461613558"/>
      <w:r w:rsidRPr="00421BE0">
        <w:rPr>
          <w:lang w:val="hr-HR"/>
        </w:rPr>
        <w:t xml:space="preserve">B. </w:t>
      </w:r>
      <w:r w:rsidR="00B17AEC" w:rsidRPr="00421BE0">
        <w:rPr>
          <w:lang w:val="hr-HR"/>
        </w:rPr>
        <w:t>Najbolji interesi djeteta</w:t>
      </w:r>
      <w:r w:rsidR="009E3939" w:rsidRPr="00421BE0">
        <w:rPr>
          <w:lang w:val="hr-HR"/>
        </w:rPr>
        <w:t>(</w:t>
      </w:r>
      <w:r w:rsidR="00B17AEC" w:rsidRPr="00421BE0">
        <w:rPr>
          <w:lang w:val="hr-HR"/>
        </w:rPr>
        <w:t>član</w:t>
      </w:r>
      <w:r w:rsidR="009E3939" w:rsidRPr="00421BE0">
        <w:rPr>
          <w:lang w:val="hr-HR"/>
        </w:rPr>
        <w:t xml:space="preserve"> 3)</w:t>
      </w:r>
      <w:bookmarkEnd w:id="13"/>
    </w:p>
    <w:p w:rsidR="009E3939" w:rsidRPr="00421BE0" w:rsidRDefault="009E3939">
      <w:pPr>
        <w:pStyle w:val="BodyText"/>
        <w:kinsoku w:val="0"/>
        <w:overflowPunct w:val="0"/>
        <w:spacing w:before="7"/>
        <w:ind w:left="0"/>
        <w:rPr>
          <w:b/>
          <w:bCs/>
          <w:sz w:val="21"/>
          <w:szCs w:val="21"/>
          <w:lang w:val="hr-HR"/>
        </w:rPr>
      </w:pPr>
    </w:p>
    <w:p w:rsidR="009E3939" w:rsidRPr="00421BE0" w:rsidRDefault="00B17AEC">
      <w:pPr>
        <w:pStyle w:val="BodyText"/>
        <w:numPr>
          <w:ilvl w:val="0"/>
          <w:numId w:val="15"/>
        </w:numPr>
        <w:tabs>
          <w:tab w:val="left" w:pos="1855"/>
        </w:tabs>
        <w:kinsoku w:val="0"/>
        <w:overflowPunct w:val="0"/>
        <w:spacing w:before="0" w:line="248" w:lineRule="auto"/>
        <w:ind w:right="1288" w:firstLine="0"/>
        <w:jc w:val="both"/>
        <w:rPr>
          <w:lang w:val="hr-HR"/>
        </w:rPr>
      </w:pPr>
      <w:r w:rsidRPr="00421BE0">
        <w:rPr>
          <w:spacing w:val="-1"/>
          <w:lang w:val="hr-HR"/>
        </w:rPr>
        <w:t>Član</w:t>
      </w:r>
      <w:r w:rsidR="009E3939" w:rsidRPr="00421BE0">
        <w:rPr>
          <w:lang w:val="hr-HR"/>
        </w:rPr>
        <w:t>3(1)</w:t>
      </w:r>
      <w:r w:rsidRPr="00421BE0">
        <w:rPr>
          <w:lang w:val="hr-HR"/>
        </w:rPr>
        <w:t xml:space="preserve">Konvencije propisuje da će najbolji interes djeteta </w:t>
      </w:r>
      <w:r w:rsidRPr="00421BE0">
        <w:rPr>
          <w:spacing w:val="-1"/>
          <w:lang w:val="hr-HR"/>
        </w:rPr>
        <w:t xml:space="preserve">biti od prvenstvenog značaja u </w:t>
      </w:r>
      <w:r w:rsidRPr="00421BE0">
        <w:rPr>
          <w:lang w:val="hr-HR"/>
        </w:rPr>
        <w:t>svim djelovanjima u vezi s djecom. Države potpisnice su obavezne da uvrste i primijene ovo načelo u svim zakonodavnim, administrativnim i sudskim postupcima koji imaju direktan ili indirektan uticaj na djecu</w:t>
      </w:r>
      <w:r w:rsidR="009E3939" w:rsidRPr="00421BE0">
        <w:rPr>
          <w:lang w:val="hr-HR"/>
        </w:rPr>
        <w:t>,</w:t>
      </w:r>
      <w:r w:rsidR="009E3939" w:rsidRPr="00421BE0">
        <w:rPr>
          <w:position w:val="8"/>
          <w:sz w:val="16"/>
          <w:szCs w:val="16"/>
          <w:lang w:val="hr-HR"/>
        </w:rPr>
        <w:t>13</w:t>
      </w:r>
      <w:r w:rsidRPr="00421BE0">
        <w:rPr>
          <w:lang w:val="hr-HR"/>
        </w:rPr>
        <w:t xml:space="preserve">uključujući budžete. </w:t>
      </w:r>
      <w:r w:rsidR="004656FA" w:rsidRPr="00421BE0">
        <w:rPr>
          <w:lang w:val="hr-HR"/>
        </w:rPr>
        <w:t xml:space="preserve">Najbolji interes </w:t>
      </w:r>
    </w:p>
    <w:p w:rsidR="009E3939" w:rsidRPr="00421BE0" w:rsidRDefault="009E3939">
      <w:pPr>
        <w:pStyle w:val="BodyText"/>
        <w:kinsoku w:val="0"/>
        <w:overflowPunct w:val="0"/>
        <w:spacing w:before="8"/>
        <w:ind w:left="0"/>
        <w:rPr>
          <w:sz w:val="29"/>
          <w:szCs w:val="29"/>
          <w:lang w:val="hr-HR"/>
        </w:rPr>
      </w:pPr>
    </w:p>
    <w:p w:rsidR="009E3939" w:rsidRPr="00421BE0" w:rsidRDefault="003F7001">
      <w:pPr>
        <w:pStyle w:val="BodyText"/>
        <w:kinsoku w:val="0"/>
        <w:overflowPunct w:val="0"/>
        <w:spacing w:before="0" w:line="20" w:lineRule="atLeast"/>
        <w:ind w:left="826"/>
        <w:rPr>
          <w:sz w:val="2"/>
          <w:szCs w:val="2"/>
          <w:lang w:val="hr-HR"/>
        </w:rPr>
      </w:pPr>
      <w:r>
        <w:rPr>
          <w:noProof/>
          <w:sz w:val="2"/>
          <w:szCs w:val="2"/>
          <w:lang w:val="en-GB" w:eastAsia="en-GB"/>
        </w:rPr>
        <mc:AlternateContent>
          <mc:Choice Requires="wpg">
            <w:drawing>
              <wp:inline distT="0" distB="0" distL="0" distR="0">
                <wp:extent cx="944880" cy="12700"/>
                <wp:effectExtent l="7620" t="7620" r="0" b="0"/>
                <wp:docPr id="30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12700"/>
                          <a:chOff x="0" y="0"/>
                          <a:chExt cx="1488" cy="20"/>
                        </a:xfrm>
                      </wpg:grpSpPr>
                      <wps:wsp>
                        <wps:cNvPr id="306" name="Freeform 26"/>
                        <wps:cNvSpPr>
                          <a:spLocks/>
                        </wps:cNvSpPr>
                        <wps:spPr bwMode="auto">
                          <a:xfrm>
                            <a:off x="5" y="5"/>
                            <a:ext cx="1476" cy="20"/>
                          </a:xfrm>
                          <a:custGeom>
                            <a:avLst/>
                            <a:gdLst>
                              <a:gd name="T0" fmla="*/ 0 w 1476"/>
                              <a:gd name="T1" fmla="*/ 0 h 20"/>
                              <a:gd name="T2" fmla="*/ 1475 w 1476"/>
                              <a:gd name="T3" fmla="*/ 0 h 20"/>
                            </a:gdLst>
                            <a:ahLst/>
                            <a:cxnLst>
                              <a:cxn ang="0">
                                <a:pos x="T0" y="T1"/>
                              </a:cxn>
                              <a:cxn ang="0">
                                <a:pos x="T2" y="T3"/>
                              </a:cxn>
                            </a:cxnLst>
                            <a:rect l="0" t="0" r="r" b="b"/>
                            <a:pathLst>
                              <a:path w="1476" h="20">
                                <a:moveTo>
                                  <a:pt x="0" y="0"/>
                                </a:moveTo>
                                <a:lnTo>
                                  <a:pt x="1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5" o:spid="_x0000_s1026" style="width:74.4pt;height:1pt;mso-position-horizontal-relative:char;mso-position-vertical-relative:line" coordsize="1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">
                <v:shape id="Freeform 26" o:spid="_x0000_s1027" style="position:absolute;left:5;top:5;width:1476;height:20;visibility:visible;mso-wrap-style:square;v-text-anchor:top" coordsize="1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z7MQA&#10;AADcAAAADwAAAGRycy9kb3ducmV2LnhtbESPwWrDMBBE74X+g9hCb42cNjHFjRKKIRCaUxzT82Jt&#10;LSfWykiK4/59VQjkOMzMG2a1mWwvRvKhc6xgPstAEDdOd9wqqI/bl3cQISJr7B2Tgl8KsFk/Pqyw&#10;0O7KBxqr2IoE4VCgAhPjUEgZGkMWw8wNxMn7cd5iTNK3Unu8Jrjt5WuW5dJix2nB4ECloeZcXayC&#10;vT+F7nu+WH4tLvU+1mNlsCyVen6aPj9ARJriPXxr77SCtyy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9s+zEAAAA3AAAAA8AAAAAAAAAAAAAAAAAmAIAAGRycy9k&#10;b3ducmV2LnhtbFBLBQYAAAAABAAEAPUAAACJAwAAAAA=&#10;" path="m,l1475,e" filled="f" strokeweight=".58pt">
                  <v:path arrowok="t" o:connecttype="custom" o:connectlocs="0,0;1475,0" o:connectangles="0,0"/>
                </v:shape>
                <w10:anchorlock/>
              </v:group>
            </w:pict>
          </mc:Fallback>
        </mc:AlternateContent>
      </w:r>
    </w:p>
    <w:p w:rsidR="009E3939" w:rsidRPr="00421BE0" w:rsidRDefault="009E3939">
      <w:pPr>
        <w:pStyle w:val="BodyText"/>
        <w:kinsoku w:val="0"/>
        <w:overflowPunct w:val="0"/>
        <w:spacing w:before="61" w:line="225" w:lineRule="exact"/>
        <w:ind w:left="1053"/>
        <w:rPr>
          <w:sz w:val="18"/>
          <w:szCs w:val="18"/>
          <w:lang w:val="hr-HR"/>
        </w:rPr>
      </w:pPr>
      <w:r w:rsidRPr="00421BE0">
        <w:rPr>
          <w:position w:val="8"/>
          <w:sz w:val="12"/>
          <w:szCs w:val="12"/>
          <w:lang w:val="hr-HR"/>
        </w:rPr>
        <w:t xml:space="preserve">12  </w:t>
      </w:r>
      <w:r w:rsidR="004656FA" w:rsidRPr="00421BE0">
        <w:rPr>
          <w:spacing w:val="-1"/>
          <w:sz w:val="18"/>
          <w:szCs w:val="18"/>
          <w:lang w:val="hr-HR"/>
        </w:rPr>
        <w:t xml:space="preserve">Vidi opći komentar broj </w:t>
      </w:r>
      <w:r w:rsidRPr="00421BE0">
        <w:rPr>
          <w:sz w:val="18"/>
          <w:szCs w:val="18"/>
          <w:lang w:val="hr-HR"/>
        </w:rPr>
        <w:t>5,</w:t>
      </w:r>
      <w:r w:rsidR="004656FA" w:rsidRPr="00421BE0">
        <w:rPr>
          <w:spacing w:val="-1"/>
          <w:sz w:val="18"/>
          <w:szCs w:val="18"/>
          <w:lang w:val="hr-HR"/>
        </w:rPr>
        <w:t xml:space="preserve">stav </w:t>
      </w:r>
      <w:r w:rsidRPr="00421BE0">
        <w:rPr>
          <w:spacing w:val="1"/>
          <w:sz w:val="18"/>
          <w:szCs w:val="18"/>
          <w:lang w:val="hr-HR"/>
        </w:rPr>
        <w:t>64.</w:t>
      </w:r>
    </w:p>
    <w:p w:rsidR="009E3939" w:rsidRPr="00421BE0" w:rsidRDefault="009E3939">
      <w:pPr>
        <w:pStyle w:val="BodyText"/>
        <w:kinsoku w:val="0"/>
        <w:overflowPunct w:val="0"/>
        <w:spacing w:before="0" w:line="254" w:lineRule="auto"/>
        <w:ind w:right="1406" w:hanging="233"/>
        <w:rPr>
          <w:spacing w:val="-1"/>
          <w:sz w:val="18"/>
          <w:szCs w:val="18"/>
          <w:lang w:val="hr-HR"/>
        </w:rPr>
      </w:pPr>
      <w:r w:rsidRPr="00421BE0">
        <w:rPr>
          <w:position w:val="8"/>
          <w:sz w:val="12"/>
          <w:szCs w:val="12"/>
          <w:lang w:val="hr-HR"/>
        </w:rPr>
        <w:t xml:space="preserve">13  </w:t>
      </w:r>
      <w:r w:rsidR="004656FA" w:rsidRPr="00421BE0">
        <w:rPr>
          <w:spacing w:val="-1"/>
          <w:sz w:val="18"/>
          <w:szCs w:val="18"/>
          <w:lang w:val="hr-HR"/>
        </w:rPr>
        <w:t xml:space="preserve">Vidi opći komentar broj </w:t>
      </w:r>
      <w:r w:rsidRPr="00421BE0">
        <w:rPr>
          <w:sz w:val="18"/>
          <w:szCs w:val="18"/>
          <w:lang w:val="hr-HR"/>
        </w:rPr>
        <w:t>14</w:t>
      </w:r>
      <w:r w:rsidRPr="00421BE0">
        <w:rPr>
          <w:spacing w:val="-1"/>
          <w:sz w:val="18"/>
          <w:szCs w:val="18"/>
          <w:lang w:val="hr-HR"/>
        </w:rPr>
        <w:t xml:space="preserve"> (2013)</w:t>
      </w:r>
      <w:r w:rsidRPr="00421BE0">
        <w:rPr>
          <w:sz w:val="18"/>
          <w:szCs w:val="18"/>
          <w:lang w:val="hr-HR"/>
        </w:rPr>
        <w:t>o</w:t>
      </w:r>
      <w:r w:rsidR="004656FA" w:rsidRPr="00421BE0">
        <w:rPr>
          <w:sz w:val="18"/>
          <w:szCs w:val="18"/>
          <w:lang w:val="hr-HR"/>
        </w:rPr>
        <w:t xml:space="preserve"> pravu djeteta da </w:t>
      </w:r>
      <w:r w:rsidRPr="00421BE0">
        <w:rPr>
          <w:sz w:val="18"/>
          <w:szCs w:val="18"/>
          <w:lang w:val="hr-HR"/>
        </w:rPr>
        <w:t>n</w:t>
      </w:r>
      <w:r w:rsidR="004656FA" w:rsidRPr="00421BE0">
        <w:rPr>
          <w:sz w:val="18"/>
          <w:szCs w:val="18"/>
          <w:lang w:val="hr-HR"/>
        </w:rPr>
        <w:t xml:space="preserve">jegovi najbolji interesi budu od </w:t>
      </w:r>
      <w:r w:rsidR="004656FA" w:rsidRPr="00421BE0">
        <w:rPr>
          <w:spacing w:val="-1"/>
          <w:sz w:val="18"/>
          <w:szCs w:val="18"/>
          <w:lang w:val="hr-HR"/>
        </w:rPr>
        <w:t>prvenstvenog značaja</w:t>
      </w:r>
      <w:r w:rsidRPr="00421BE0">
        <w:rPr>
          <w:spacing w:val="-1"/>
          <w:sz w:val="18"/>
          <w:szCs w:val="18"/>
          <w:lang w:val="hr-HR"/>
        </w:rPr>
        <w:t>,</w:t>
      </w:r>
      <w:r w:rsidR="004656FA" w:rsidRPr="00421BE0">
        <w:rPr>
          <w:sz w:val="18"/>
          <w:szCs w:val="18"/>
          <w:lang w:val="hr-HR"/>
        </w:rPr>
        <w:t>stav</w:t>
      </w:r>
      <w:r w:rsidRPr="00421BE0">
        <w:rPr>
          <w:sz w:val="18"/>
          <w:szCs w:val="18"/>
          <w:lang w:val="hr-HR"/>
        </w:rPr>
        <w:t>6</w:t>
      </w:r>
      <w:r w:rsidRPr="00421BE0">
        <w:rPr>
          <w:spacing w:val="-1"/>
          <w:sz w:val="18"/>
          <w:szCs w:val="18"/>
          <w:lang w:val="hr-HR"/>
        </w:rPr>
        <w:t>(a).</w:t>
      </w:r>
    </w:p>
    <w:p w:rsidR="009E3939" w:rsidRPr="00421BE0" w:rsidRDefault="009E3939">
      <w:pPr>
        <w:pStyle w:val="BodyText"/>
        <w:kinsoku w:val="0"/>
        <w:overflowPunct w:val="0"/>
        <w:spacing w:before="0" w:line="254" w:lineRule="auto"/>
        <w:ind w:right="1406" w:hanging="233"/>
        <w:rPr>
          <w:spacing w:val="-1"/>
          <w:sz w:val="18"/>
          <w:szCs w:val="18"/>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7"/>
        <w:ind w:left="0"/>
        <w:rPr>
          <w:sz w:val="17"/>
          <w:szCs w:val="17"/>
          <w:lang w:val="hr-HR"/>
        </w:rPr>
      </w:pPr>
    </w:p>
    <w:p w:rsidR="009E3939" w:rsidRPr="00421BE0" w:rsidRDefault="00BA08FD">
      <w:pPr>
        <w:pStyle w:val="BodyText"/>
        <w:kinsoku w:val="0"/>
        <w:overflowPunct w:val="0"/>
        <w:spacing w:before="73" w:line="250" w:lineRule="auto"/>
        <w:ind w:right="1295"/>
        <w:jc w:val="both"/>
        <w:rPr>
          <w:lang w:val="hr-HR"/>
        </w:rPr>
      </w:pPr>
      <w:r w:rsidRPr="00421BE0">
        <w:rPr>
          <w:spacing w:val="-1"/>
          <w:lang w:val="hr-HR"/>
        </w:rPr>
        <w:t xml:space="preserve">djeteta treba biti od prvenstvenog značaja u </w:t>
      </w:r>
      <w:r w:rsidRPr="00421BE0">
        <w:rPr>
          <w:lang w:val="hr-HR"/>
        </w:rPr>
        <w:t>svim fazama procesa kreiranja budžeta te svim odlukama vezanih za budžet a koje se tiču djece</w:t>
      </w:r>
      <w:r w:rsidR="009E3939" w:rsidRPr="00421BE0">
        <w:rPr>
          <w:spacing w:val="-1"/>
          <w:lang w:val="hr-HR"/>
        </w:rPr>
        <w:t>.</w:t>
      </w:r>
    </w:p>
    <w:p w:rsidR="009E3939" w:rsidRPr="00421BE0" w:rsidRDefault="00BA08FD">
      <w:pPr>
        <w:pStyle w:val="BodyText"/>
        <w:numPr>
          <w:ilvl w:val="0"/>
          <w:numId w:val="15"/>
        </w:numPr>
        <w:tabs>
          <w:tab w:val="left" w:pos="1855"/>
        </w:tabs>
        <w:kinsoku w:val="0"/>
        <w:overflowPunct w:val="0"/>
        <w:spacing w:line="250" w:lineRule="auto"/>
        <w:ind w:right="1286" w:firstLine="0"/>
        <w:jc w:val="both"/>
        <w:rPr>
          <w:lang w:val="hr-HR"/>
        </w:rPr>
      </w:pPr>
      <w:r w:rsidRPr="00421BE0">
        <w:rPr>
          <w:lang w:val="hr-HR"/>
        </w:rPr>
        <w:t xml:space="preserve">Kao što je Komitet naglasio u svom općem komentaru broj </w:t>
      </w:r>
      <w:r w:rsidR="009E3939" w:rsidRPr="00421BE0">
        <w:rPr>
          <w:lang w:val="hr-HR"/>
        </w:rPr>
        <w:t>14</w:t>
      </w:r>
      <w:r w:rsidR="009E3939" w:rsidRPr="00421BE0">
        <w:rPr>
          <w:spacing w:val="-1"/>
          <w:lang w:val="hr-HR"/>
        </w:rPr>
        <w:t>(2013)</w:t>
      </w:r>
      <w:r w:rsidR="00421BE0">
        <w:rPr>
          <w:spacing w:val="-1"/>
          <w:lang w:val="hr-HR"/>
        </w:rPr>
        <w:t xml:space="preserve"> </w:t>
      </w:r>
      <w:r w:rsidR="009E3939" w:rsidRPr="00421BE0">
        <w:rPr>
          <w:lang w:val="hr-HR"/>
        </w:rPr>
        <w:t>o</w:t>
      </w:r>
      <w:r w:rsidRPr="00421BE0">
        <w:rPr>
          <w:lang w:val="hr-HR"/>
        </w:rPr>
        <w:t xml:space="preserve"> pravu djeteta da njegovi najbolji interesi budu od prvenstvenog značaja, prava iz Konvencije i njenih Opcionalnih protokola pružaju okvir za procjenu i utvrđivanje najboljih interesa djeteta</w:t>
      </w:r>
      <w:r w:rsidR="009E3939" w:rsidRPr="00421BE0">
        <w:rPr>
          <w:lang w:val="hr-HR"/>
        </w:rPr>
        <w:t>.</w:t>
      </w:r>
      <w:r w:rsidRPr="00421BE0">
        <w:rPr>
          <w:lang w:val="hr-HR"/>
        </w:rPr>
        <w:t xml:space="preserve"> Ovo je ključna obaveza kad država odmjerava dodjelu sredstava i prioritete u utrošku budžeta. </w:t>
      </w:r>
      <w:r w:rsidRPr="00421BE0">
        <w:rPr>
          <w:spacing w:val="8"/>
          <w:lang w:val="hr-HR"/>
        </w:rPr>
        <w:t>Države potpisnice trebaju biti u stanju da dokažu kako se najbolji interes djeteta uzeo u obzir prilikom odlučivanja o budžetu, te kako se ocjenjivao u odnosu na druge stavke u budžetu</w:t>
      </w:r>
      <w:r w:rsidR="009E3939" w:rsidRPr="00421BE0">
        <w:rPr>
          <w:spacing w:val="-1"/>
          <w:lang w:val="hr-HR"/>
        </w:rPr>
        <w:t>.</w:t>
      </w:r>
    </w:p>
    <w:p w:rsidR="009E3939" w:rsidRPr="00421BE0" w:rsidRDefault="00271DAC">
      <w:pPr>
        <w:pStyle w:val="BodyText"/>
        <w:numPr>
          <w:ilvl w:val="0"/>
          <w:numId w:val="15"/>
        </w:numPr>
        <w:tabs>
          <w:tab w:val="left" w:pos="1855"/>
        </w:tabs>
        <w:kinsoku w:val="0"/>
        <w:overflowPunct w:val="0"/>
        <w:spacing w:before="115" w:line="250" w:lineRule="auto"/>
        <w:ind w:right="1285" w:firstLine="0"/>
        <w:jc w:val="both"/>
        <w:rPr>
          <w:lang w:val="hr-HR"/>
        </w:rPr>
      </w:pPr>
      <w:r w:rsidRPr="00421BE0">
        <w:rPr>
          <w:lang w:val="hr-HR"/>
        </w:rPr>
        <w:t xml:space="preserve">Države potpisnice trebaju provesti procjenu uticaja na </w:t>
      </w:r>
      <w:r w:rsidR="0002595E" w:rsidRPr="00421BE0">
        <w:rPr>
          <w:lang w:val="hr-HR"/>
        </w:rPr>
        <w:t>dječja</w:t>
      </w:r>
      <w:r w:rsidRPr="00421BE0">
        <w:rPr>
          <w:lang w:val="hr-HR"/>
        </w:rPr>
        <w:t xml:space="preserve"> prava </w:t>
      </w:r>
      <w:r w:rsidR="009E3939" w:rsidRPr="00421BE0">
        <w:rPr>
          <w:position w:val="8"/>
          <w:sz w:val="12"/>
          <w:szCs w:val="12"/>
          <w:lang w:val="hr-HR"/>
        </w:rPr>
        <w:t>14</w:t>
      </w:r>
      <w:r w:rsidRPr="00421BE0">
        <w:rPr>
          <w:lang w:val="hr-HR"/>
        </w:rPr>
        <w:t>kako bi utvrdili uticaj zakona, politika i programa na svu djecu na državnom i poddržavnim nivoima, posebno na ugroženu djecu koja imaju posebne potrebe i stoga zahtijevaju neproporcionalni udio u budžetu kako bi ost</w:t>
      </w:r>
      <w:r w:rsidR="00A53385" w:rsidRPr="00421BE0">
        <w:rPr>
          <w:lang w:val="hr-HR"/>
        </w:rPr>
        <w:t>var</w:t>
      </w:r>
      <w:r w:rsidRPr="00421BE0">
        <w:rPr>
          <w:lang w:val="hr-HR"/>
        </w:rPr>
        <w:t xml:space="preserve">ili svoja prava. </w:t>
      </w:r>
      <w:r w:rsidR="00A53385" w:rsidRPr="00421BE0">
        <w:rPr>
          <w:lang w:val="hr-HR"/>
        </w:rPr>
        <w:t>P</w:t>
      </w:r>
      <w:r w:rsidR="001A6FED" w:rsidRPr="00421BE0">
        <w:rPr>
          <w:lang w:val="hr-HR"/>
        </w:rPr>
        <w:t xml:space="preserve">rocjena uticaja na </w:t>
      </w:r>
      <w:r w:rsidR="0002595E" w:rsidRPr="00421BE0">
        <w:rPr>
          <w:lang w:val="hr-HR"/>
        </w:rPr>
        <w:t>dječja</w:t>
      </w:r>
      <w:r w:rsidR="001A6FED" w:rsidRPr="00421BE0">
        <w:rPr>
          <w:lang w:val="hr-HR"/>
        </w:rPr>
        <w:t xml:space="preserve"> prava</w:t>
      </w:r>
      <w:r w:rsidR="001A6FED" w:rsidRPr="00421BE0">
        <w:rPr>
          <w:spacing w:val="-1"/>
          <w:lang w:val="hr-HR"/>
        </w:rPr>
        <w:t xml:space="preserve"> treba biti dio svake faze budžetskog procesa i biti dopunski dio svih drugih procesa nadzora i procjene. Iako će</w:t>
      </w:r>
      <w:r w:rsidR="001A6FED" w:rsidRPr="00421BE0">
        <w:rPr>
          <w:lang w:val="hr-HR"/>
        </w:rPr>
        <w:t xml:space="preserve"> države potpisnice</w:t>
      </w:r>
      <w:r w:rsidR="001A6FED" w:rsidRPr="00421BE0">
        <w:rPr>
          <w:spacing w:val="-1"/>
          <w:lang w:val="hr-HR"/>
        </w:rPr>
        <w:t xml:space="preserve"> primjenjivati različite metodologije i prakse u provođenju </w:t>
      </w:r>
      <w:r w:rsidR="001A6FED" w:rsidRPr="00421BE0">
        <w:rPr>
          <w:lang w:val="hr-HR"/>
        </w:rPr>
        <w:t xml:space="preserve">procjene uticaja na </w:t>
      </w:r>
      <w:r w:rsidR="0002595E" w:rsidRPr="00421BE0">
        <w:rPr>
          <w:lang w:val="hr-HR"/>
        </w:rPr>
        <w:t>dječja</w:t>
      </w:r>
      <w:r w:rsidR="001A6FED" w:rsidRPr="00421BE0">
        <w:rPr>
          <w:lang w:val="hr-HR"/>
        </w:rPr>
        <w:t xml:space="preserve"> prava, trebale bi se pri razvoju svojih okvira koristiti i Konvencijom i njenim Opcionalnim protokolima, kao i relevantnim zaključcima i općim komentarima Komiteta</w:t>
      </w:r>
      <w:r w:rsidR="009E3939" w:rsidRPr="00421BE0">
        <w:rPr>
          <w:spacing w:val="-1"/>
          <w:lang w:val="hr-HR"/>
        </w:rPr>
        <w:t>.</w:t>
      </w:r>
      <w:r w:rsidR="0002595E" w:rsidRPr="00421BE0">
        <w:rPr>
          <w:spacing w:val="-1"/>
          <w:lang w:val="hr-HR"/>
        </w:rPr>
        <w:t xml:space="preserve"> </w:t>
      </w:r>
      <w:r w:rsidR="001A6FED" w:rsidRPr="00421BE0">
        <w:rPr>
          <w:lang w:val="hr-HR"/>
        </w:rPr>
        <w:t xml:space="preserve">Procjena uticaja na </w:t>
      </w:r>
      <w:r w:rsidR="0002595E" w:rsidRPr="00421BE0">
        <w:rPr>
          <w:lang w:val="hr-HR"/>
        </w:rPr>
        <w:t>dječja</w:t>
      </w:r>
      <w:r w:rsidR="001A6FED" w:rsidRPr="00421BE0">
        <w:rPr>
          <w:lang w:val="hr-HR"/>
        </w:rPr>
        <w:t xml:space="preserve"> prava se treba raditi na temelju informacija dobijenih od strane interesnih strana, kao što su djeca, organizacije civilnog društva, stručnjaci, vladine i akademske institucije</w:t>
      </w:r>
      <w:r w:rsidR="009E3939" w:rsidRPr="00421BE0">
        <w:rPr>
          <w:spacing w:val="-1"/>
          <w:lang w:val="hr-HR"/>
        </w:rPr>
        <w:t>.</w:t>
      </w:r>
      <w:r w:rsidR="001A6FED" w:rsidRPr="00421BE0">
        <w:rPr>
          <w:spacing w:val="-1"/>
          <w:lang w:val="hr-HR"/>
        </w:rPr>
        <w:t xml:space="preserve"> Analiza treba rezultirati preporukama za izmjene i dopune, alternative i unaprjeđenja i treba biti javno dostupna</w:t>
      </w:r>
      <w:r w:rsidR="009E3939" w:rsidRPr="00421BE0">
        <w:rPr>
          <w:lang w:val="hr-HR"/>
        </w:rPr>
        <w:t>.</w:t>
      </w:r>
    </w:p>
    <w:p w:rsidR="009E3939" w:rsidRPr="00421BE0" w:rsidRDefault="009E3939">
      <w:pPr>
        <w:pStyle w:val="BodyText"/>
        <w:kinsoku w:val="0"/>
        <w:overflowPunct w:val="0"/>
        <w:spacing w:before="0"/>
        <w:ind w:left="0"/>
        <w:rPr>
          <w:lang w:val="hr-HR"/>
        </w:rPr>
      </w:pPr>
    </w:p>
    <w:p w:rsidR="009E3939" w:rsidRPr="00421BE0" w:rsidRDefault="009B73C4" w:rsidP="00AF103C">
      <w:pPr>
        <w:pStyle w:val="Heading2"/>
        <w:rPr>
          <w:lang w:val="hr-HR"/>
        </w:rPr>
      </w:pPr>
      <w:bookmarkStart w:id="14" w:name="_Toc461613559"/>
      <w:r w:rsidRPr="00421BE0">
        <w:rPr>
          <w:lang w:val="hr-HR"/>
        </w:rPr>
        <w:t xml:space="preserve">C. </w:t>
      </w:r>
      <w:r w:rsidR="00412995" w:rsidRPr="00421BE0">
        <w:rPr>
          <w:lang w:val="hr-HR"/>
        </w:rPr>
        <w:t xml:space="preserve">Pravo na život, preživljavanje i razvoj </w:t>
      </w:r>
      <w:r w:rsidR="009E3939" w:rsidRPr="00421BE0">
        <w:rPr>
          <w:lang w:val="hr-HR"/>
        </w:rPr>
        <w:t>(</w:t>
      </w:r>
      <w:r w:rsidR="00412995" w:rsidRPr="00421BE0">
        <w:rPr>
          <w:lang w:val="hr-HR"/>
        </w:rPr>
        <w:t>član</w:t>
      </w:r>
      <w:r w:rsidR="009E3939" w:rsidRPr="00421BE0">
        <w:rPr>
          <w:lang w:val="hr-HR"/>
        </w:rPr>
        <w:t xml:space="preserve"> 6)</w:t>
      </w:r>
      <w:bookmarkEnd w:id="14"/>
    </w:p>
    <w:p w:rsidR="009E3939" w:rsidRPr="00421BE0" w:rsidRDefault="009E3939">
      <w:pPr>
        <w:pStyle w:val="BodyText"/>
        <w:kinsoku w:val="0"/>
        <w:overflowPunct w:val="0"/>
        <w:spacing w:before="5"/>
        <w:ind w:left="0"/>
        <w:rPr>
          <w:b/>
          <w:bCs/>
          <w:sz w:val="21"/>
          <w:szCs w:val="21"/>
          <w:lang w:val="hr-HR"/>
        </w:rPr>
      </w:pPr>
    </w:p>
    <w:p w:rsidR="009E3939" w:rsidRPr="00421BE0" w:rsidRDefault="00412995">
      <w:pPr>
        <w:pStyle w:val="BodyText"/>
        <w:numPr>
          <w:ilvl w:val="0"/>
          <w:numId w:val="15"/>
        </w:numPr>
        <w:tabs>
          <w:tab w:val="left" w:pos="1855"/>
        </w:tabs>
        <w:kinsoku w:val="0"/>
        <w:overflowPunct w:val="0"/>
        <w:spacing w:before="0" w:line="250" w:lineRule="auto"/>
        <w:ind w:right="1285" w:firstLine="0"/>
        <w:jc w:val="both"/>
        <w:rPr>
          <w:lang w:val="hr-HR"/>
        </w:rPr>
      </w:pPr>
      <w:r w:rsidRPr="00421BE0">
        <w:rPr>
          <w:spacing w:val="-1"/>
          <w:lang w:val="hr-HR"/>
        </w:rPr>
        <w:t>Član</w:t>
      </w:r>
      <w:r w:rsidR="009E3939" w:rsidRPr="00421BE0">
        <w:rPr>
          <w:lang w:val="hr-HR"/>
        </w:rPr>
        <w:t>6</w:t>
      </w:r>
      <w:r w:rsidRPr="00421BE0">
        <w:rPr>
          <w:lang w:val="hr-HR"/>
        </w:rPr>
        <w:t xml:space="preserve"> Konvencije propisuje da svako dijete ima urođeno pravo na život i da će  države potpisnice osigurati preživljavanje i razvoj djeteta</w:t>
      </w:r>
      <w:r w:rsidR="009E3939" w:rsidRPr="00421BE0">
        <w:rPr>
          <w:spacing w:val="-1"/>
          <w:lang w:val="hr-HR"/>
        </w:rPr>
        <w:t>.</w:t>
      </w:r>
      <w:r w:rsidR="0002595E" w:rsidRPr="00421BE0">
        <w:rPr>
          <w:spacing w:val="-1"/>
          <w:lang w:val="hr-HR"/>
        </w:rPr>
        <w:t xml:space="preserve"> </w:t>
      </w:r>
      <w:r w:rsidR="00797E9E" w:rsidRPr="00421BE0">
        <w:rPr>
          <w:lang w:val="hr-HR"/>
        </w:rPr>
        <w:t xml:space="preserve">U svom općem komentaru broj 5, Komitet naglašava da je razvoj djeteta </w:t>
      </w:r>
      <w:r w:rsidR="00AD4C01" w:rsidRPr="00421BE0">
        <w:rPr>
          <w:spacing w:val="-1"/>
          <w:lang w:val="hr-HR"/>
        </w:rPr>
        <w:t xml:space="preserve">„holistički koncept koji obuhvata fizički, mentalni, duhovni, moralni, psihološki i društveni razvoj djeteta“ i da „mjere koje se imaju provesti trebaju biti usmjerene na dostizanje optimalnog razvoja za svu djecu </w:t>
      </w:r>
      <w:r w:rsidR="009E3939" w:rsidRPr="00421BE0">
        <w:rPr>
          <w:lang w:val="hr-HR"/>
        </w:rPr>
        <w:t>”(</w:t>
      </w:r>
      <w:r w:rsidR="00AD4C01" w:rsidRPr="00421BE0">
        <w:rPr>
          <w:lang w:val="hr-HR"/>
        </w:rPr>
        <w:t>stav</w:t>
      </w:r>
      <w:r w:rsidR="009E3939" w:rsidRPr="00421BE0">
        <w:rPr>
          <w:lang w:val="hr-HR"/>
        </w:rPr>
        <w:t>12).</w:t>
      </w:r>
    </w:p>
    <w:p w:rsidR="009E3939" w:rsidRPr="00421BE0" w:rsidRDefault="007219FF">
      <w:pPr>
        <w:pStyle w:val="BodyText"/>
        <w:numPr>
          <w:ilvl w:val="0"/>
          <w:numId w:val="15"/>
        </w:numPr>
        <w:tabs>
          <w:tab w:val="left" w:pos="1855"/>
        </w:tabs>
        <w:kinsoku w:val="0"/>
        <w:overflowPunct w:val="0"/>
        <w:spacing w:line="249" w:lineRule="auto"/>
        <w:ind w:right="1286" w:firstLine="0"/>
        <w:jc w:val="both"/>
        <w:rPr>
          <w:lang w:val="hr-HR"/>
        </w:rPr>
      </w:pPr>
      <w:r w:rsidRPr="00421BE0">
        <w:rPr>
          <w:lang w:val="hr-HR"/>
        </w:rPr>
        <w:t>Komitet prepoznaje da djeca imaju različite potrebe u različitim fazama rasta i razvoja</w:t>
      </w:r>
      <w:r w:rsidR="009E3939" w:rsidRPr="00421BE0">
        <w:rPr>
          <w:lang w:val="hr-HR"/>
        </w:rPr>
        <w:t>.</w:t>
      </w:r>
      <w:r w:rsidR="009E3939" w:rsidRPr="00421BE0">
        <w:rPr>
          <w:position w:val="8"/>
          <w:sz w:val="12"/>
          <w:szCs w:val="12"/>
          <w:lang w:val="hr-HR"/>
        </w:rPr>
        <w:t>15</w:t>
      </w:r>
      <w:r w:rsidRPr="00421BE0">
        <w:rPr>
          <w:lang w:val="hr-HR"/>
        </w:rPr>
        <w:t>Kad odlučuju o budžetima, države potpisnice trebaju imati na umu sve faktore koji su neophodni djeci različita uzrasta da prežive, rastu i da se razvijaju.</w:t>
      </w:r>
      <w:r w:rsidR="002B3D92" w:rsidRPr="00421BE0">
        <w:rPr>
          <w:lang w:val="hr-HR"/>
        </w:rPr>
        <w:t xml:space="preserve"> Države potpisnice trebaju pokazati svoju posvećenost </w:t>
      </w:r>
      <w:r w:rsidR="0002595E" w:rsidRPr="00421BE0">
        <w:rPr>
          <w:lang w:val="hr-HR"/>
        </w:rPr>
        <w:t>dječjim</w:t>
      </w:r>
      <w:r w:rsidR="002B3D92" w:rsidRPr="00421BE0">
        <w:rPr>
          <w:lang w:val="hr-HR"/>
        </w:rPr>
        <w:t xml:space="preserve"> pravima tako što će dijelove budžeta koji utiču na djecu različitih dobnih skupina učiniti vidljivim</w:t>
      </w:r>
      <w:r w:rsidR="009E3939" w:rsidRPr="00421BE0">
        <w:rPr>
          <w:spacing w:val="-1"/>
          <w:lang w:val="hr-HR"/>
        </w:rPr>
        <w:t>.</w:t>
      </w:r>
    </w:p>
    <w:p w:rsidR="009E3939" w:rsidRPr="00421BE0" w:rsidRDefault="00147EB9">
      <w:pPr>
        <w:pStyle w:val="BodyText"/>
        <w:numPr>
          <w:ilvl w:val="0"/>
          <w:numId w:val="15"/>
        </w:numPr>
        <w:tabs>
          <w:tab w:val="left" w:pos="1855"/>
        </w:tabs>
        <w:kinsoku w:val="0"/>
        <w:overflowPunct w:val="0"/>
        <w:spacing w:before="122" w:line="250" w:lineRule="auto"/>
        <w:ind w:right="1287" w:firstLine="0"/>
        <w:jc w:val="both"/>
        <w:rPr>
          <w:lang w:val="hr-HR"/>
        </w:rPr>
      </w:pPr>
      <w:r w:rsidRPr="00421BE0">
        <w:rPr>
          <w:lang w:val="hr-HR"/>
        </w:rPr>
        <w:t xml:space="preserve">Komitet priznaje da ulaganje u rani razvoj djece ima pozitivan efekat na </w:t>
      </w:r>
      <w:r w:rsidR="0039316D" w:rsidRPr="00421BE0">
        <w:rPr>
          <w:lang w:val="hr-HR"/>
        </w:rPr>
        <w:t>dječje</w:t>
      </w:r>
      <w:r w:rsidRPr="00421BE0">
        <w:rPr>
          <w:lang w:val="hr-HR"/>
        </w:rPr>
        <w:t xml:space="preserve"> mogućnosti da uživaju svoja prava, da prekine ciklus siromaštva i donosi visok ekonomski povrat</w:t>
      </w:r>
      <w:r w:rsidR="009E3939" w:rsidRPr="00421BE0">
        <w:rPr>
          <w:lang w:val="hr-HR"/>
        </w:rPr>
        <w:t>.</w:t>
      </w:r>
      <w:r w:rsidRPr="00421BE0">
        <w:rPr>
          <w:lang w:val="hr-HR"/>
        </w:rPr>
        <w:t xml:space="preserve"> Nedovoljno ulaganje u djecu u ranom djetinjstvu može biti štetno po kognitivni razvoj i naglasiti postojeću uskraćenost, nejednakosti i međugeneracijsko siromaštvo.  </w:t>
      </w:r>
    </w:p>
    <w:p w:rsidR="009E3939" w:rsidRPr="00421BE0" w:rsidRDefault="00147EB9">
      <w:pPr>
        <w:pStyle w:val="BodyText"/>
        <w:numPr>
          <w:ilvl w:val="0"/>
          <w:numId w:val="15"/>
        </w:numPr>
        <w:tabs>
          <w:tab w:val="left" w:pos="1855"/>
        </w:tabs>
        <w:kinsoku w:val="0"/>
        <w:overflowPunct w:val="0"/>
        <w:spacing w:line="250" w:lineRule="auto"/>
        <w:ind w:right="1287" w:firstLine="0"/>
        <w:jc w:val="both"/>
        <w:rPr>
          <w:lang w:val="hr-HR"/>
        </w:rPr>
      </w:pPr>
      <w:r w:rsidRPr="00421BE0">
        <w:rPr>
          <w:spacing w:val="-1"/>
          <w:lang w:val="hr-HR"/>
        </w:rPr>
        <w:t>Osiguranje prava na život, preživljavanje i razvoj uključuje i potrebu za izdvajanjem u budžetu za različite grupe djece unutar aktuelne generacije, ali razvijanjem održivih višegodišnjih prihoda i predviđene potrošnje</w:t>
      </w:r>
      <w:r w:rsidR="00A53385" w:rsidRPr="00421BE0">
        <w:rPr>
          <w:spacing w:val="-1"/>
          <w:lang w:val="hr-HR"/>
        </w:rPr>
        <w:t xml:space="preserve"> imaju se</w:t>
      </w:r>
      <w:r w:rsidRPr="00421BE0">
        <w:rPr>
          <w:spacing w:val="-1"/>
          <w:lang w:val="hr-HR"/>
        </w:rPr>
        <w:t xml:space="preserve"> istovremeno na umu i buduće generacije</w:t>
      </w:r>
      <w:r w:rsidR="009E3939" w:rsidRPr="00421BE0">
        <w:rPr>
          <w:spacing w:val="-1"/>
          <w:lang w:val="hr-HR"/>
        </w:rPr>
        <w:t>.</w:t>
      </w: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10"/>
        <w:ind w:left="0"/>
        <w:rPr>
          <w:sz w:val="27"/>
          <w:szCs w:val="27"/>
          <w:lang w:val="hr-HR"/>
        </w:rPr>
      </w:pPr>
    </w:p>
    <w:p w:rsidR="009E3939" w:rsidRPr="00421BE0" w:rsidRDefault="003F7001">
      <w:pPr>
        <w:pStyle w:val="BodyText"/>
        <w:kinsoku w:val="0"/>
        <w:overflowPunct w:val="0"/>
        <w:spacing w:before="0" w:line="20" w:lineRule="atLeast"/>
        <w:ind w:left="826"/>
        <w:rPr>
          <w:sz w:val="2"/>
          <w:szCs w:val="2"/>
          <w:lang w:val="hr-HR"/>
        </w:rPr>
      </w:pPr>
      <w:r>
        <w:rPr>
          <w:noProof/>
          <w:sz w:val="2"/>
          <w:szCs w:val="2"/>
          <w:lang w:val="en-GB" w:eastAsia="en-GB"/>
        </w:rPr>
        <mc:AlternateContent>
          <mc:Choice Requires="wpg">
            <w:drawing>
              <wp:inline distT="0" distB="0" distL="0" distR="0">
                <wp:extent cx="944880" cy="12700"/>
                <wp:effectExtent l="7620" t="10795" r="0" b="0"/>
                <wp:docPr id="30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12700"/>
                          <a:chOff x="0" y="0"/>
                          <a:chExt cx="1488" cy="20"/>
                        </a:xfrm>
                      </wpg:grpSpPr>
                      <wps:wsp>
                        <wps:cNvPr id="304" name="Freeform 28"/>
                        <wps:cNvSpPr>
                          <a:spLocks/>
                        </wps:cNvSpPr>
                        <wps:spPr bwMode="auto">
                          <a:xfrm>
                            <a:off x="5" y="5"/>
                            <a:ext cx="1476" cy="20"/>
                          </a:xfrm>
                          <a:custGeom>
                            <a:avLst/>
                            <a:gdLst>
                              <a:gd name="T0" fmla="*/ 0 w 1476"/>
                              <a:gd name="T1" fmla="*/ 0 h 20"/>
                              <a:gd name="T2" fmla="*/ 1475 w 1476"/>
                              <a:gd name="T3" fmla="*/ 0 h 20"/>
                            </a:gdLst>
                            <a:ahLst/>
                            <a:cxnLst>
                              <a:cxn ang="0">
                                <a:pos x="T0" y="T1"/>
                              </a:cxn>
                              <a:cxn ang="0">
                                <a:pos x="T2" y="T3"/>
                              </a:cxn>
                            </a:cxnLst>
                            <a:rect l="0" t="0" r="r" b="b"/>
                            <a:pathLst>
                              <a:path w="1476" h="20">
                                <a:moveTo>
                                  <a:pt x="0" y="0"/>
                                </a:moveTo>
                                <a:lnTo>
                                  <a:pt x="1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 o:spid="_x0000_s1026" style="width:74.4pt;height:1pt;mso-position-horizontal-relative:char;mso-position-vertical-relative:line" coordsize="1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">
                <v:shape id="Freeform 28" o:spid="_x0000_s1027" style="position:absolute;left:5;top:5;width:1476;height:20;visibility:visible;mso-wrap-style:square;v-text-anchor:top" coordsize="1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IAMMA&#10;AADcAAAADwAAAGRycy9kb3ducmV2LnhtbESPwWrDMBBE74H+g9hCb4mc1gnFiRKKIRCaUx3T82Jt&#10;LLfWykiK4/59VSjkOMzMG2a7n2wvRvKhc6xguchAEDdOd9wqqM+H+SuIEJE19o5JwQ8F2O8eZlss&#10;tLvxB41VbEWCcChQgYlxKKQMjSGLYeEG4uRdnLcYk/St1B5vCW57+Zxla2mx47RgcKDSUPNdXa2C&#10;k/8K3ecyX73n1/oU67EyWJZKPT1ObxsQkaZ4D/+3j1rBS5bD3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OIAMMAAADcAAAADwAAAAAAAAAAAAAAAACYAgAAZHJzL2Rv&#10;d25yZXYueG1sUEsFBgAAAAAEAAQA9QAAAIgDAAAAAA==&#10;" path="m,l1475,e" filled="f" strokeweight=".58pt">
                  <v:path arrowok="t" o:connecttype="custom" o:connectlocs="0,0;1475,0" o:connectangles="0,0"/>
                </v:shape>
                <w10:anchorlock/>
              </v:group>
            </w:pict>
          </mc:Fallback>
        </mc:AlternateContent>
      </w:r>
    </w:p>
    <w:p w:rsidR="009E3939" w:rsidRPr="00421BE0" w:rsidRDefault="009E3939">
      <w:pPr>
        <w:pStyle w:val="BodyText"/>
        <w:kinsoku w:val="0"/>
        <w:overflowPunct w:val="0"/>
        <w:spacing w:before="61" w:line="225" w:lineRule="exact"/>
        <w:ind w:left="1053"/>
        <w:rPr>
          <w:sz w:val="18"/>
          <w:szCs w:val="18"/>
          <w:lang w:val="hr-HR"/>
        </w:rPr>
      </w:pPr>
      <w:r w:rsidRPr="00421BE0">
        <w:rPr>
          <w:position w:val="8"/>
          <w:sz w:val="12"/>
          <w:szCs w:val="12"/>
          <w:lang w:val="hr-HR"/>
        </w:rPr>
        <w:t xml:space="preserve">14  </w:t>
      </w:r>
      <w:r w:rsidR="00165204" w:rsidRPr="00421BE0">
        <w:rPr>
          <w:spacing w:val="-1"/>
          <w:sz w:val="18"/>
          <w:szCs w:val="18"/>
          <w:lang w:val="hr-HR"/>
        </w:rPr>
        <w:t xml:space="preserve">Vidi opći komentar broj </w:t>
      </w:r>
      <w:r w:rsidRPr="00421BE0">
        <w:rPr>
          <w:sz w:val="18"/>
          <w:szCs w:val="18"/>
          <w:lang w:val="hr-HR"/>
        </w:rPr>
        <w:t>5,</w:t>
      </w:r>
      <w:r w:rsidR="00165204" w:rsidRPr="00421BE0">
        <w:rPr>
          <w:spacing w:val="-1"/>
          <w:sz w:val="18"/>
          <w:szCs w:val="18"/>
          <w:lang w:val="hr-HR"/>
        </w:rPr>
        <w:t>stav</w:t>
      </w:r>
      <w:r w:rsidRPr="00421BE0">
        <w:rPr>
          <w:sz w:val="18"/>
          <w:szCs w:val="18"/>
          <w:lang w:val="hr-HR"/>
        </w:rPr>
        <w:t>45,</w:t>
      </w:r>
      <w:r w:rsidR="00165204" w:rsidRPr="00421BE0">
        <w:rPr>
          <w:sz w:val="18"/>
          <w:szCs w:val="18"/>
          <w:lang w:val="hr-HR"/>
        </w:rPr>
        <w:t>i broj</w:t>
      </w:r>
      <w:r w:rsidRPr="00421BE0">
        <w:rPr>
          <w:spacing w:val="-1"/>
          <w:sz w:val="18"/>
          <w:szCs w:val="18"/>
          <w:lang w:val="hr-HR"/>
        </w:rPr>
        <w:t>14,</w:t>
      </w:r>
      <w:r w:rsidR="00165204" w:rsidRPr="00421BE0">
        <w:rPr>
          <w:spacing w:val="-1"/>
          <w:sz w:val="18"/>
          <w:szCs w:val="18"/>
          <w:lang w:val="hr-HR"/>
        </w:rPr>
        <w:t>stavovi</w:t>
      </w:r>
      <w:r w:rsidRPr="00421BE0">
        <w:rPr>
          <w:sz w:val="18"/>
          <w:szCs w:val="18"/>
          <w:lang w:val="hr-HR"/>
        </w:rPr>
        <w:t>35</w:t>
      </w:r>
      <w:r w:rsidR="00165204" w:rsidRPr="00421BE0">
        <w:rPr>
          <w:spacing w:val="-1"/>
          <w:sz w:val="18"/>
          <w:szCs w:val="18"/>
          <w:lang w:val="hr-HR"/>
        </w:rPr>
        <w:t xml:space="preserve">i </w:t>
      </w:r>
      <w:r w:rsidRPr="00421BE0">
        <w:rPr>
          <w:sz w:val="18"/>
          <w:szCs w:val="18"/>
          <w:lang w:val="hr-HR"/>
        </w:rPr>
        <w:t>99.</w:t>
      </w:r>
    </w:p>
    <w:p w:rsidR="009E3939" w:rsidRPr="00421BE0" w:rsidRDefault="009E3939">
      <w:pPr>
        <w:pStyle w:val="BodyText"/>
        <w:kinsoku w:val="0"/>
        <w:overflowPunct w:val="0"/>
        <w:spacing w:before="0" w:line="254" w:lineRule="auto"/>
        <w:ind w:right="1295" w:hanging="233"/>
        <w:rPr>
          <w:spacing w:val="-1"/>
          <w:sz w:val="18"/>
          <w:szCs w:val="18"/>
          <w:lang w:val="hr-HR"/>
        </w:rPr>
      </w:pPr>
      <w:r w:rsidRPr="00421BE0">
        <w:rPr>
          <w:position w:val="8"/>
          <w:sz w:val="12"/>
          <w:szCs w:val="12"/>
          <w:lang w:val="hr-HR"/>
        </w:rPr>
        <w:t xml:space="preserve">15  </w:t>
      </w:r>
      <w:r w:rsidR="00165204" w:rsidRPr="00421BE0">
        <w:rPr>
          <w:spacing w:val="-1"/>
          <w:sz w:val="18"/>
          <w:szCs w:val="18"/>
          <w:lang w:val="hr-HR"/>
        </w:rPr>
        <w:t>Vidi opći komentar broj</w:t>
      </w:r>
      <w:r w:rsidRPr="00421BE0">
        <w:rPr>
          <w:sz w:val="18"/>
          <w:szCs w:val="18"/>
          <w:lang w:val="hr-HR"/>
        </w:rPr>
        <w:t>7</w:t>
      </w:r>
      <w:r w:rsidRPr="00421BE0">
        <w:rPr>
          <w:spacing w:val="-1"/>
          <w:sz w:val="18"/>
          <w:szCs w:val="18"/>
          <w:lang w:val="hr-HR"/>
        </w:rPr>
        <w:t>(2005)o</w:t>
      </w:r>
      <w:r w:rsidR="00165204" w:rsidRPr="00421BE0">
        <w:rPr>
          <w:spacing w:val="-1"/>
          <w:sz w:val="18"/>
          <w:szCs w:val="18"/>
          <w:lang w:val="hr-HR"/>
        </w:rPr>
        <w:t xml:space="preserve"> provedbi </w:t>
      </w:r>
      <w:r w:rsidR="00C44EEE" w:rsidRPr="00421BE0">
        <w:rPr>
          <w:spacing w:val="-1"/>
          <w:sz w:val="18"/>
          <w:szCs w:val="18"/>
          <w:lang w:val="hr-HR"/>
        </w:rPr>
        <w:t>dječjih</w:t>
      </w:r>
      <w:r w:rsidR="00165204" w:rsidRPr="00421BE0">
        <w:rPr>
          <w:spacing w:val="-1"/>
          <w:sz w:val="18"/>
          <w:szCs w:val="18"/>
          <w:lang w:val="hr-HR"/>
        </w:rPr>
        <w:t xml:space="preserve"> prava u ranom djetinjstvu i opći komentar broj </w:t>
      </w:r>
      <w:r w:rsidRPr="00421BE0">
        <w:rPr>
          <w:spacing w:val="-1"/>
          <w:sz w:val="18"/>
          <w:szCs w:val="18"/>
          <w:lang w:val="hr-HR"/>
        </w:rPr>
        <w:t xml:space="preserve">20 </w:t>
      </w:r>
      <w:r w:rsidR="00165204" w:rsidRPr="00421BE0">
        <w:rPr>
          <w:sz w:val="18"/>
          <w:szCs w:val="18"/>
          <w:lang w:val="hr-HR"/>
        </w:rPr>
        <w:t>o pravima adolescenata</w:t>
      </w:r>
      <w:r w:rsidRPr="00421BE0">
        <w:rPr>
          <w:spacing w:val="-1"/>
          <w:sz w:val="18"/>
          <w:szCs w:val="18"/>
          <w:lang w:val="hr-HR"/>
        </w:rPr>
        <w:t>(</w:t>
      </w:r>
      <w:r w:rsidR="00147EB9" w:rsidRPr="00421BE0">
        <w:rPr>
          <w:spacing w:val="-1"/>
          <w:sz w:val="18"/>
          <w:szCs w:val="18"/>
          <w:lang w:val="hr-HR"/>
        </w:rPr>
        <w:t>predstojeći</w:t>
      </w:r>
      <w:r w:rsidRPr="00421BE0">
        <w:rPr>
          <w:spacing w:val="-1"/>
          <w:sz w:val="18"/>
          <w:szCs w:val="18"/>
          <w:lang w:val="hr-HR"/>
        </w:rPr>
        <w:t>).</w:t>
      </w:r>
    </w:p>
    <w:p w:rsidR="009E3939" w:rsidRPr="00421BE0" w:rsidRDefault="009E3939">
      <w:pPr>
        <w:pStyle w:val="BodyText"/>
        <w:kinsoku w:val="0"/>
        <w:overflowPunct w:val="0"/>
        <w:spacing w:before="0" w:line="254" w:lineRule="auto"/>
        <w:ind w:right="1295" w:hanging="233"/>
        <w:rPr>
          <w:spacing w:val="-1"/>
          <w:sz w:val="18"/>
          <w:szCs w:val="18"/>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9"/>
        <w:ind w:left="0"/>
        <w:rPr>
          <w:sz w:val="16"/>
          <w:szCs w:val="16"/>
          <w:lang w:val="hr-HR"/>
        </w:rPr>
      </w:pPr>
    </w:p>
    <w:p w:rsidR="009E3939" w:rsidRPr="00421BE0" w:rsidRDefault="009B73C4" w:rsidP="009B73C4">
      <w:pPr>
        <w:pStyle w:val="Heading2"/>
        <w:rPr>
          <w:lang w:val="hr-HR"/>
        </w:rPr>
      </w:pPr>
      <w:bookmarkStart w:id="15" w:name="_Toc461613560"/>
      <w:r w:rsidRPr="00421BE0">
        <w:rPr>
          <w:lang w:val="hr-HR"/>
        </w:rPr>
        <w:t xml:space="preserve">D. </w:t>
      </w:r>
      <w:r w:rsidR="00FB6B04" w:rsidRPr="00421BE0">
        <w:rPr>
          <w:lang w:val="hr-HR"/>
        </w:rPr>
        <w:t xml:space="preserve">Pravo da bude saslušano </w:t>
      </w:r>
      <w:r w:rsidR="009E3939" w:rsidRPr="00421BE0">
        <w:rPr>
          <w:lang w:val="hr-HR"/>
        </w:rPr>
        <w:t>(</w:t>
      </w:r>
      <w:r w:rsidR="00FB6B04" w:rsidRPr="00421BE0">
        <w:rPr>
          <w:lang w:val="hr-HR"/>
        </w:rPr>
        <w:t>član</w:t>
      </w:r>
      <w:r w:rsidR="009E3939" w:rsidRPr="00421BE0">
        <w:rPr>
          <w:lang w:val="hr-HR"/>
        </w:rPr>
        <w:t>12)</w:t>
      </w:r>
      <w:bookmarkEnd w:id="15"/>
    </w:p>
    <w:p w:rsidR="009E3939" w:rsidRPr="00421BE0" w:rsidRDefault="009E3939">
      <w:pPr>
        <w:pStyle w:val="BodyText"/>
        <w:kinsoku w:val="0"/>
        <w:overflowPunct w:val="0"/>
        <w:spacing w:before="5"/>
        <w:ind w:left="0"/>
        <w:rPr>
          <w:b/>
          <w:bCs/>
          <w:sz w:val="21"/>
          <w:szCs w:val="21"/>
          <w:lang w:val="hr-HR"/>
        </w:rPr>
      </w:pPr>
    </w:p>
    <w:p w:rsidR="009E3939" w:rsidRPr="00421BE0" w:rsidRDefault="00FB6B04">
      <w:pPr>
        <w:pStyle w:val="BodyText"/>
        <w:numPr>
          <w:ilvl w:val="0"/>
          <w:numId w:val="15"/>
        </w:numPr>
        <w:tabs>
          <w:tab w:val="left" w:pos="1855"/>
        </w:tabs>
        <w:kinsoku w:val="0"/>
        <w:overflowPunct w:val="0"/>
        <w:spacing w:before="0" w:line="249" w:lineRule="auto"/>
        <w:ind w:right="1243" w:firstLine="0"/>
        <w:jc w:val="both"/>
        <w:rPr>
          <w:lang w:val="hr-HR"/>
        </w:rPr>
      </w:pPr>
      <w:r w:rsidRPr="00421BE0">
        <w:rPr>
          <w:spacing w:val="-1"/>
          <w:lang w:val="hr-HR"/>
        </w:rPr>
        <w:t>Član</w:t>
      </w:r>
      <w:r w:rsidR="009E3939" w:rsidRPr="00421BE0">
        <w:rPr>
          <w:lang w:val="hr-HR"/>
        </w:rPr>
        <w:t xml:space="preserve"> 12</w:t>
      </w:r>
      <w:r w:rsidRPr="00421BE0">
        <w:rPr>
          <w:lang w:val="hr-HR"/>
        </w:rPr>
        <w:t xml:space="preserve"> Konvencije utvrđuje pravo svakog djeteta da slobodno izražava svoje stavove po svim pitanjima koja </w:t>
      </w:r>
      <w:r w:rsidR="00296096" w:rsidRPr="00421BE0">
        <w:rPr>
          <w:lang w:val="hr-HR"/>
        </w:rPr>
        <w:t xml:space="preserve">ga </w:t>
      </w:r>
      <w:r w:rsidRPr="00421BE0">
        <w:rPr>
          <w:lang w:val="hr-HR"/>
        </w:rPr>
        <w:t>se tiču, a stavovima će se pridavati odgovarajuća važnost u skladu s uzrastom i zrelošću djeteta</w:t>
      </w:r>
      <w:r w:rsidR="009E3939" w:rsidRPr="00421BE0">
        <w:rPr>
          <w:spacing w:val="-1"/>
          <w:lang w:val="hr-HR"/>
        </w:rPr>
        <w:t>.</w:t>
      </w:r>
      <w:r w:rsidR="009E3939" w:rsidRPr="00421BE0">
        <w:rPr>
          <w:position w:val="8"/>
          <w:sz w:val="12"/>
          <w:szCs w:val="12"/>
          <w:lang w:val="hr-HR"/>
        </w:rPr>
        <w:t>16</w:t>
      </w:r>
      <w:r w:rsidR="00FA0ADF" w:rsidRPr="00421BE0">
        <w:rPr>
          <w:lang w:val="hr-HR"/>
        </w:rPr>
        <w:t xml:space="preserve">Države potpisnice trebaju redovno saslušati </w:t>
      </w:r>
      <w:r w:rsidR="0039316D" w:rsidRPr="00421BE0">
        <w:rPr>
          <w:lang w:val="hr-HR"/>
        </w:rPr>
        <w:t>dječje</w:t>
      </w:r>
      <w:r w:rsidR="00FA0ADF" w:rsidRPr="00421BE0">
        <w:rPr>
          <w:lang w:val="hr-HR"/>
        </w:rPr>
        <w:t xml:space="preserve"> stavove o budžetskim odlukama koje utiču na n</w:t>
      </w:r>
      <w:r w:rsidR="00A53385" w:rsidRPr="00421BE0">
        <w:rPr>
          <w:lang w:val="hr-HR"/>
        </w:rPr>
        <w:t>jih</w:t>
      </w:r>
      <w:r w:rsidR="00FA0ADF" w:rsidRPr="00421BE0">
        <w:rPr>
          <w:lang w:val="hr-HR"/>
        </w:rPr>
        <w:t xml:space="preserve"> kroz mehanizam svrsishodnog učešća djece na državnom i poddržavnim nivoima. Učesnici u tim mehanizmima trebaju moći doprinijeti na slobodan način i bez straha od represivnih mjera i ismijavanja, a države potpisnice trebaju pružiti povratne informacije učesnicima. Naročito se države potpisnice trebaju posavjetovati sa djecom čiji se stavovi teže čuju, uključujući i ugroženu djecu</w:t>
      </w:r>
      <w:r w:rsidR="009E3939" w:rsidRPr="00421BE0">
        <w:rPr>
          <w:spacing w:val="-1"/>
          <w:lang w:val="hr-HR"/>
        </w:rPr>
        <w:t>.</w:t>
      </w:r>
    </w:p>
    <w:p w:rsidR="009E3939" w:rsidRPr="00421BE0" w:rsidRDefault="00296096">
      <w:pPr>
        <w:pStyle w:val="BodyText"/>
        <w:numPr>
          <w:ilvl w:val="0"/>
          <w:numId w:val="15"/>
        </w:numPr>
        <w:tabs>
          <w:tab w:val="left" w:pos="1855"/>
        </w:tabs>
        <w:kinsoku w:val="0"/>
        <w:overflowPunct w:val="0"/>
        <w:spacing w:before="121" w:line="249" w:lineRule="auto"/>
        <w:ind w:right="1286" w:firstLine="0"/>
        <w:jc w:val="both"/>
        <w:rPr>
          <w:lang w:val="hr-HR"/>
        </w:rPr>
      </w:pPr>
      <w:r w:rsidRPr="00421BE0">
        <w:rPr>
          <w:lang w:val="hr-HR"/>
        </w:rPr>
        <w:t>Komitet podsjeća da je „ulaganje u pravo djeteta da bude saslušano po svim pitanjima koja ga se tiču, a čijim stavovima će se pridavati odgovarajuća važnost</w:t>
      </w:r>
      <w:r w:rsidR="009E3939" w:rsidRPr="00421BE0">
        <w:rPr>
          <w:spacing w:val="-1"/>
          <w:lang w:val="hr-HR"/>
        </w:rPr>
        <w:t>,</w:t>
      </w:r>
      <w:r w:rsidRPr="00421BE0">
        <w:rPr>
          <w:spacing w:val="-1"/>
          <w:lang w:val="hr-HR"/>
        </w:rPr>
        <w:t xml:space="preserve"> predstavlja jasnu i direktnu pravnu obavezu</w:t>
      </w:r>
      <w:r w:rsidR="006D503A" w:rsidRPr="00421BE0">
        <w:rPr>
          <w:spacing w:val="-1"/>
          <w:lang w:val="hr-HR"/>
        </w:rPr>
        <w:t xml:space="preserve"> država potpisnica utvrđenu u Konvenciji </w:t>
      </w:r>
      <w:r w:rsidR="009E3939" w:rsidRPr="00421BE0">
        <w:rPr>
          <w:lang w:val="hr-HR"/>
        </w:rPr>
        <w:t>…</w:t>
      </w:r>
      <w:r w:rsidR="006D503A" w:rsidRPr="00421BE0">
        <w:rPr>
          <w:lang w:val="hr-HR"/>
        </w:rPr>
        <w:t>Ovo također zahtijeva i određene resurse i edukaciju</w:t>
      </w:r>
      <w:r w:rsidR="009E3939" w:rsidRPr="00421BE0">
        <w:rPr>
          <w:lang w:val="hr-HR"/>
        </w:rPr>
        <w:t>.”</w:t>
      </w:r>
      <w:r w:rsidR="009E3939" w:rsidRPr="00421BE0">
        <w:rPr>
          <w:position w:val="8"/>
          <w:sz w:val="12"/>
          <w:szCs w:val="12"/>
          <w:lang w:val="hr-HR"/>
        </w:rPr>
        <w:t>17</w:t>
      </w:r>
      <w:r w:rsidR="006D503A" w:rsidRPr="00421BE0">
        <w:rPr>
          <w:lang w:val="hr-HR"/>
        </w:rPr>
        <w:t>Ovim se naglašava obaveza</w:t>
      </w:r>
      <w:r w:rsidR="006D503A" w:rsidRPr="00421BE0">
        <w:rPr>
          <w:spacing w:val="-1"/>
          <w:lang w:val="hr-HR"/>
        </w:rPr>
        <w:t xml:space="preserve"> država potpisnica da moraju osigurati sredstva kako bi djeca mogla svrsishodno učestvovati u svim odlukama koje ih se tiču. </w:t>
      </w:r>
      <w:r w:rsidR="002B1CDE" w:rsidRPr="00421BE0">
        <w:rPr>
          <w:lang w:val="hr-HR"/>
        </w:rPr>
        <w:t xml:space="preserve">Prepoznaje i važnu ulogu koju imaju vladini službenici i izvršnoj vlasti, nezavisni ombudsmen za djecu, obrazovne institucije, mediji, organizacije civilnog društva, </w:t>
      </w:r>
      <w:r w:rsidR="0039316D" w:rsidRPr="00421BE0">
        <w:rPr>
          <w:lang w:val="hr-HR"/>
        </w:rPr>
        <w:t>uključujući</w:t>
      </w:r>
      <w:r w:rsidR="002B1CDE" w:rsidRPr="00421BE0">
        <w:rPr>
          <w:lang w:val="hr-HR"/>
        </w:rPr>
        <w:t xml:space="preserve"> i </w:t>
      </w:r>
      <w:r w:rsidR="0039316D" w:rsidRPr="00421BE0">
        <w:rPr>
          <w:lang w:val="hr-HR"/>
        </w:rPr>
        <w:t>dječje</w:t>
      </w:r>
      <w:r w:rsidR="002B1CDE" w:rsidRPr="00421BE0">
        <w:rPr>
          <w:lang w:val="hr-HR"/>
        </w:rPr>
        <w:t xml:space="preserve"> organizacije,</w:t>
      </w:r>
      <w:r w:rsidR="00A53385" w:rsidRPr="00421BE0">
        <w:rPr>
          <w:lang w:val="hr-HR"/>
        </w:rPr>
        <w:t xml:space="preserve"> te zakoni koji osiguravaju uče</w:t>
      </w:r>
      <w:r w:rsidR="002B1CDE" w:rsidRPr="00421BE0">
        <w:rPr>
          <w:lang w:val="hr-HR"/>
        </w:rPr>
        <w:t xml:space="preserve">šće djece u javnim budžetima. </w:t>
      </w:r>
    </w:p>
    <w:p w:rsidR="009E3939" w:rsidRPr="00421BE0" w:rsidRDefault="00E51A93">
      <w:pPr>
        <w:pStyle w:val="BodyText"/>
        <w:numPr>
          <w:ilvl w:val="0"/>
          <w:numId w:val="15"/>
        </w:numPr>
        <w:tabs>
          <w:tab w:val="left" w:pos="1855"/>
        </w:tabs>
        <w:kinsoku w:val="0"/>
        <w:overflowPunct w:val="0"/>
        <w:spacing w:before="121" w:line="249" w:lineRule="auto"/>
        <w:ind w:right="1287" w:firstLine="0"/>
        <w:jc w:val="both"/>
        <w:rPr>
          <w:sz w:val="12"/>
          <w:szCs w:val="12"/>
          <w:lang w:val="hr-HR"/>
        </w:rPr>
      </w:pPr>
      <w:r w:rsidRPr="00421BE0">
        <w:rPr>
          <w:lang w:val="hr-HR"/>
        </w:rPr>
        <w:t xml:space="preserve">Komitet prepoznaje da je transparentnost budžeta preduslov za svrsishodno učešće. </w:t>
      </w:r>
      <w:r w:rsidR="009E3939" w:rsidRPr="00421BE0">
        <w:rPr>
          <w:lang w:val="hr-HR"/>
        </w:rPr>
        <w:t>Transparen</w:t>
      </w:r>
      <w:r w:rsidRPr="00421BE0">
        <w:rPr>
          <w:lang w:val="hr-HR"/>
        </w:rPr>
        <w:t>tnost znači osigurati da su lako razumljive informacije o plani</w:t>
      </w:r>
      <w:r w:rsidR="00A53385" w:rsidRPr="00421BE0">
        <w:rPr>
          <w:lang w:val="hr-HR"/>
        </w:rPr>
        <w:t>r</w:t>
      </w:r>
      <w:r w:rsidRPr="00421BE0">
        <w:rPr>
          <w:lang w:val="hr-HR"/>
        </w:rPr>
        <w:t>anju, usvajanju, izvršenju i praćenju budžeta blagovremeno dostupne javnosti</w:t>
      </w:r>
      <w:r w:rsidR="009E3939" w:rsidRPr="00421BE0">
        <w:rPr>
          <w:spacing w:val="-1"/>
          <w:lang w:val="hr-HR"/>
        </w:rPr>
        <w:t>.</w:t>
      </w:r>
      <w:r w:rsidRPr="00421BE0">
        <w:rPr>
          <w:spacing w:val="-1"/>
          <w:lang w:val="hr-HR"/>
        </w:rPr>
        <w:t xml:space="preserve"> To obuhvata i kvantitativne budžetske podatke i relevantne informacije o zakonima, politikama i programima, vremenske smjernice budžeta, motivaciju za utroš</w:t>
      </w:r>
      <w:r w:rsidR="00A53385" w:rsidRPr="00421BE0">
        <w:rPr>
          <w:spacing w:val="-1"/>
          <w:lang w:val="hr-HR"/>
        </w:rPr>
        <w:t>ak</w:t>
      </w:r>
      <w:r w:rsidRPr="00421BE0">
        <w:rPr>
          <w:spacing w:val="-1"/>
          <w:lang w:val="hr-HR"/>
        </w:rPr>
        <w:t xml:space="preserve"> na prioritete i odluke, izlazne rezultate i informacije o pružanju usluga. Komitet naglašava da države potpisnice trebaju budžetirati i osigurati kontekstualno odgovarajuće materijale, mehanizme i institucije kako bi omogućili svrsishodno učešće. </w:t>
      </w:r>
      <w:r w:rsidR="009E3939" w:rsidRPr="00421BE0">
        <w:rPr>
          <w:position w:val="8"/>
          <w:sz w:val="12"/>
          <w:szCs w:val="12"/>
          <w:lang w:val="hr-HR"/>
        </w:rPr>
        <w:t>18</w:t>
      </w:r>
    </w:p>
    <w:p w:rsidR="009E3939" w:rsidRPr="00421BE0" w:rsidRDefault="008A50BA">
      <w:pPr>
        <w:pStyle w:val="BodyText"/>
        <w:numPr>
          <w:ilvl w:val="0"/>
          <w:numId w:val="15"/>
        </w:numPr>
        <w:tabs>
          <w:tab w:val="left" w:pos="1855"/>
        </w:tabs>
        <w:kinsoku w:val="0"/>
        <w:overflowPunct w:val="0"/>
        <w:spacing w:line="250" w:lineRule="auto"/>
        <w:ind w:right="1286" w:firstLine="0"/>
        <w:jc w:val="both"/>
        <w:rPr>
          <w:lang w:val="hr-HR"/>
        </w:rPr>
      </w:pPr>
      <w:r w:rsidRPr="00421BE0">
        <w:rPr>
          <w:spacing w:val="1"/>
          <w:lang w:val="hr-HR"/>
        </w:rPr>
        <w:t>Kako bi</w:t>
      </w:r>
      <w:r w:rsidRPr="00421BE0">
        <w:rPr>
          <w:spacing w:val="-1"/>
          <w:lang w:val="hr-HR"/>
        </w:rPr>
        <w:t xml:space="preserve"> omogućili svrsishodno učešće u budžetskom procesu, Komitet naglašava da je bitno da države potpisnice usvoje zakone i politike o slobodi informacija koje uključuju, ili u najmanju ruku ne isključuju, djecu i zastupnike </w:t>
      </w:r>
      <w:r w:rsidR="00C44EEE" w:rsidRPr="00421BE0">
        <w:rPr>
          <w:spacing w:val="-1"/>
          <w:lang w:val="hr-HR"/>
        </w:rPr>
        <w:t>dječjih</w:t>
      </w:r>
      <w:r w:rsidRPr="00421BE0">
        <w:rPr>
          <w:spacing w:val="-1"/>
          <w:lang w:val="hr-HR"/>
        </w:rPr>
        <w:t xml:space="preserve"> prava iz prava da pristupe ključnim budžetskim dokumentima kao što su predbudžetske izjave, prijedlozi budžeta, usvojeni budžeti, polugodišnji i godišnji izvještaji i revizorski izvještaji</w:t>
      </w:r>
      <w:r w:rsidR="009E3939" w:rsidRPr="00421BE0">
        <w:rPr>
          <w:lang w:val="hr-HR"/>
        </w:rPr>
        <w:t>.</w:t>
      </w:r>
    </w:p>
    <w:p w:rsidR="009E3939" w:rsidRPr="00421BE0" w:rsidRDefault="008A50BA">
      <w:pPr>
        <w:pStyle w:val="BodyText"/>
        <w:numPr>
          <w:ilvl w:val="0"/>
          <w:numId w:val="15"/>
        </w:numPr>
        <w:tabs>
          <w:tab w:val="left" w:pos="1855"/>
        </w:tabs>
        <w:kinsoku w:val="0"/>
        <w:overflowPunct w:val="0"/>
        <w:spacing w:line="250" w:lineRule="auto"/>
        <w:ind w:right="1288" w:firstLine="0"/>
        <w:jc w:val="both"/>
        <w:rPr>
          <w:lang w:val="hr-HR"/>
        </w:rPr>
      </w:pPr>
      <w:r w:rsidRPr="00421BE0">
        <w:rPr>
          <w:lang w:val="hr-HR"/>
        </w:rPr>
        <w:t xml:space="preserve">Komitet prepoznaje da određen broj država potpisnica ima iskustva u angažiranju djece u </w:t>
      </w:r>
      <w:r w:rsidRPr="00421BE0">
        <w:rPr>
          <w:spacing w:val="-1"/>
          <w:lang w:val="hr-HR"/>
        </w:rPr>
        <w:t>svrsishodno učešće</w:t>
      </w:r>
      <w:r w:rsidRPr="00421BE0">
        <w:rPr>
          <w:lang w:val="hr-HR"/>
        </w:rPr>
        <w:t xml:space="preserve"> u različitim fazama budžetskog procesa. Komitet podstiče države potpisnice da podijele to iskustvo i utvrde dobre prakse koje su odgovarajuće za njihov kontekst</w:t>
      </w:r>
      <w:r w:rsidR="009E3939" w:rsidRPr="00421BE0">
        <w:rPr>
          <w:spacing w:val="-1"/>
          <w:lang w:val="hr-HR"/>
        </w:rPr>
        <w:t>.</w:t>
      </w:r>
    </w:p>
    <w:p w:rsidR="009E3939" w:rsidRPr="00421BE0" w:rsidRDefault="009E3939">
      <w:pPr>
        <w:pStyle w:val="BodyText"/>
        <w:kinsoku w:val="0"/>
        <w:overflowPunct w:val="0"/>
        <w:spacing w:before="0"/>
        <w:ind w:left="0"/>
        <w:rPr>
          <w:sz w:val="29"/>
          <w:szCs w:val="29"/>
          <w:lang w:val="hr-HR"/>
        </w:rPr>
      </w:pPr>
    </w:p>
    <w:p w:rsidR="009E3939" w:rsidRPr="00421BE0" w:rsidRDefault="009B73C4" w:rsidP="009B73C4">
      <w:pPr>
        <w:pStyle w:val="Heading1"/>
        <w:rPr>
          <w:lang w:val="hr-HR"/>
        </w:rPr>
      </w:pPr>
      <w:bookmarkStart w:id="16" w:name="_Toc461613561"/>
      <w:r w:rsidRPr="00421BE0">
        <w:rPr>
          <w:lang w:val="hr-HR"/>
        </w:rPr>
        <w:t xml:space="preserve">IV. </w:t>
      </w:r>
      <w:r w:rsidR="009E3939" w:rsidRPr="00421BE0">
        <w:rPr>
          <w:lang w:val="hr-HR"/>
        </w:rPr>
        <w:t>P</w:t>
      </w:r>
      <w:r w:rsidR="00113F52" w:rsidRPr="00421BE0">
        <w:rPr>
          <w:lang w:val="hr-HR"/>
        </w:rPr>
        <w:t>rincipi javnog bud</w:t>
      </w:r>
      <w:r w:rsidR="000F2DD1" w:rsidRPr="00421BE0">
        <w:rPr>
          <w:lang w:val="hr-HR"/>
        </w:rPr>
        <w:t>žetiranja u funkciji dječjih prava</w:t>
      </w:r>
      <w:bookmarkEnd w:id="16"/>
    </w:p>
    <w:p w:rsidR="009E3939" w:rsidRPr="00421BE0" w:rsidRDefault="0007304F">
      <w:pPr>
        <w:pStyle w:val="BodyText"/>
        <w:numPr>
          <w:ilvl w:val="0"/>
          <w:numId w:val="15"/>
        </w:numPr>
        <w:tabs>
          <w:tab w:val="left" w:pos="1855"/>
        </w:tabs>
        <w:kinsoku w:val="0"/>
        <w:overflowPunct w:val="0"/>
        <w:spacing w:before="244" w:line="250" w:lineRule="auto"/>
        <w:ind w:right="1289" w:firstLine="0"/>
        <w:jc w:val="both"/>
        <w:rPr>
          <w:lang w:val="hr-HR"/>
        </w:rPr>
      </w:pPr>
      <w:r w:rsidRPr="00421BE0">
        <w:rPr>
          <w:lang w:val="hr-HR"/>
        </w:rPr>
        <w:t>Kao što je utvrđeno Dijelom II, Komitet ističe</w:t>
      </w:r>
      <w:r w:rsidR="00113F52" w:rsidRPr="00421BE0">
        <w:rPr>
          <w:lang w:val="hr-HR"/>
        </w:rPr>
        <w:t xml:space="preserve"> da su države potpisnice dužne u okviru svojih budžetskih procesa poduzeti odgovar</w:t>
      </w:r>
      <w:r w:rsidR="00FA0EDC" w:rsidRPr="00421BE0">
        <w:rPr>
          <w:lang w:val="hr-HR"/>
        </w:rPr>
        <w:t xml:space="preserve">ajuće mjere kako bi osigurale </w:t>
      </w:r>
      <w:r w:rsidR="000F2DD1" w:rsidRPr="00421BE0">
        <w:rPr>
          <w:lang w:val="hr-HR"/>
        </w:rPr>
        <w:t>da se</w:t>
      </w:r>
      <w:r w:rsidR="00113F52" w:rsidRPr="00421BE0">
        <w:rPr>
          <w:lang w:val="hr-HR"/>
        </w:rPr>
        <w:t xml:space="preserve"> prihodi prikupljaju i rashodima upravlja na način koji omog</w:t>
      </w:r>
      <w:r w:rsidRPr="00421BE0">
        <w:rPr>
          <w:lang w:val="hr-HR"/>
        </w:rPr>
        <w:t xml:space="preserve">ućava ostvarenje </w:t>
      </w:r>
      <w:r w:rsidR="000F2DD1" w:rsidRPr="00421BE0">
        <w:rPr>
          <w:lang w:val="hr-HR"/>
        </w:rPr>
        <w:t>dječjih prava</w:t>
      </w:r>
      <w:r w:rsidR="00113F52" w:rsidRPr="00421BE0">
        <w:rPr>
          <w:lang w:val="hr-HR"/>
        </w:rPr>
        <w:t xml:space="preserve">. </w:t>
      </w:r>
      <w:r w:rsidRPr="00421BE0">
        <w:rPr>
          <w:lang w:val="hr-HR"/>
        </w:rPr>
        <w:t>Komitet prepoznaje</w:t>
      </w:r>
      <w:r w:rsidR="00EA3CC5" w:rsidRPr="00421BE0">
        <w:rPr>
          <w:lang w:val="hr-HR"/>
        </w:rPr>
        <w:t xml:space="preserve"> činjenicu da postoje raz</w:t>
      </w:r>
      <w:r w:rsidRPr="00421BE0">
        <w:rPr>
          <w:lang w:val="hr-HR"/>
        </w:rPr>
        <w:t>ličiti modaliteti osiguravanja</w:t>
      </w:r>
      <w:r w:rsidR="00EA3CC5" w:rsidRPr="00421BE0">
        <w:rPr>
          <w:lang w:val="hr-HR"/>
        </w:rPr>
        <w:t xml:space="preserve"> dostatnih finansi</w:t>
      </w:r>
      <w:r w:rsidRPr="00421BE0">
        <w:rPr>
          <w:lang w:val="hr-HR"/>
        </w:rPr>
        <w:t xml:space="preserve">jskih sredstava za ostvarenje </w:t>
      </w:r>
      <w:r w:rsidR="00FA0EDC" w:rsidRPr="00421BE0">
        <w:rPr>
          <w:lang w:val="hr-HR"/>
        </w:rPr>
        <w:t xml:space="preserve">dječjih </w:t>
      </w:r>
      <w:r w:rsidR="000F2DD1" w:rsidRPr="00421BE0">
        <w:rPr>
          <w:lang w:val="hr-HR"/>
        </w:rPr>
        <w:t>prava</w:t>
      </w:r>
      <w:r w:rsidR="00EA3CC5" w:rsidRPr="00421BE0">
        <w:rPr>
          <w:lang w:val="hr-HR"/>
        </w:rPr>
        <w:t xml:space="preserve">, uz uvažavanje kako općih principa same Konvencije, tako i budžetskih principa </w:t>
      </w:r>
      <w:r w:rsidR="006C260C" w:rsidRPr="00421BE0">
        <w:rPr>
          <w:lang w:val="hr-HR"/>
        </w:rPr>
        <w:t xml:space="preserve">učinkovitosti, </w:t>
      </w:r>
      <w:r w:rsidR="00EA3CC5" w:rsidRPr="00421BE0">
        <w:rPr>
          <w:lang w:val="hr-HR"/>
        </w:rPr>
        <w:t>djelotvor</w:t>
      </w:r>
      <w:r w:rsidR="006C260C" w:rsidRPr="00421BE0">
        <w:rPr>
          <w:lang w:val="hr-HR"/>
        </w:rPr>
        <w:t xml:space="preserve">nosti, </w:t>
      </w:r>
      <w:r w:rsidRPr="00421BE0">
        <w:rPr>
          <w:lang w:val="hr-HR"/>
        </w:rPr>
        <w:t>pravičnosti</w:t>
      </w:r>
      <w:r w:rsidR="00EA3CC5" w:rsidRPr="00421BE0">
        <w:rPr>
          <w:lang w:val="hr-HR"/>
        </w:rPr>
        <w:t xml:space="preserve">, transparentnosti i održivosti. </w:t>
      </w:r>
    </w:p>
    <w:p w:rsidR="009E3939" w:rsidRPr="00421BE0" w:rsidRDefault="009E3939">
      <w:pPr>
        <w:pStyle w:val="BodyText"/>
        <w:kinsoku w:val="0"/>
        <w:overflowPunct w:val="0"/>
        <w:spacing w:before="0"/>
        <w:ind w:left="0"/>
        <w:rPr>
          <w:sz w:val="16"/>
          <w:szCs w:val="16"/>
          <w:lang w:val="hr-HR"/>
        </w:rPr>
      </w:pPr>
    </w:p>
    <w:p w:rsidR="009E3939" w:rsidRPr="00421BE0" w:rsidRDefault="009E3939">
      <w:pPr>
        <w:pStyle w:val="BodyText"/>
        <w:kinsoku w:val="0"/>
        <w:overflowPunct w:val="0"/>
        <w:spacing w:before="1"/>
        <w:ind w:left="0"/>
        <w:rPr>
          <w:lang w:val="hr-HR"/>
        </w:rPr>
      </w:pPr>
    </w:p>
    <w:p w:rsidR="009E3939" w:rsidRPr="00421BE0" w:rsidRDefault="009E3939">
      <w:pPr>
        <w:pStyle w:val="BodyText"/>
        <w:kinsoku w:val="0"/>
        <w:overflowPunct w:val="0"/>
        <w:spacing w:before="0" w:line="225" w:lineRule="exact"/>
        <w:ind w:left="1053"/>
        <w:rPr>
          <w:spacing w:val="-1"/>
          <w:sz w:val="18"/>
          <w:szCs w:val="18"/>
          <w:lang w:val="hr-HR"/>
        </w:rPr>
      </w:pPr>
      <w:r w:rsidRPr="00421BE0">
        <w:rPr>
          <w:position w:val="8"/>
          <w:sz w:val="12"/>
          <w:szCs w:val="12"/>
          <w:lang w:val="hr-HR"/>
        </w:rPr>
        <w:t xml:space="preserve">16  </w:t>
      </w:r>
      <w:r w:rsidR="0053386A" w:rsidRPr="00421BE0">
        <w:rPr>
          <w:spacing w:val="-1"/>
          <w:sz w:val="18"/>
          <w:szCs w:val="18"/>
          <w:lang w:val="hr-HR"/>
        </w:rPr>
        <w:t xml:space="preserve">Vidi i </w:t>
      </w:r>
      <w:r w:rsidR="00EA3CC5" w:rsidRPr="00421BE0">
        <w:rPr>
          <w:spacing w:val="-1"/>
          <w:sz w:val="18"/>
          <w:szCs w:val="18"/>
          <w:lang w:val="hr-HR"/>
        </w:rPr>
        <w:t xml:space="preserve">Opći komentar br. </w:t>
      </w:r>
      <w:r w:rsidRPr="00421BE0">
        <w:rPr>
          <w:spacing w:val="-1"/>
          <w:sz w:val="18"/>
          <w:szCs w:val="18"/>
          <w:lang w:val="hr-HR"/>
        </w:rPr>
        <w:t>12o</w:t>
      </w:r>
      <w:r w:rsidR="0053386A" w:rsidRPr="00421BE0">
        <w:rPr>
          <w:spacing w:val="-1"/>
          <w:sz w:val="18"/>
          <w:szCs w:val="18"/>
          <w:lang w:val="hr-HR"/>
        </w:rPr>
        <w:t xml:space="preserve"> pravu djeteta da bude saslušano</w:t>
      </w:r>
      <w:r w:rsidRPr="00421BE0">
        <w:rPr>
          <w:spacing w:val="-1"/>
          <w:sz w:val="18"/>
          <w:szCs w:val="18"/>
          <w:lang w:val="hr-HR"/>
        </w:rPr>
        <w:t>(2009).</w:t>
      </w:r>
    </w:p>
    <w:p w:rsidR="009E3939" w:rsidRPr="00421BE0" w:rsidRDefault="009E3939">
      <w:pPr>
        <w:pStyle w:val="BodyText"/>
        <w:kinsoku w:val="0"/>
        <w:overflowPunct w:val="0"/>
        <w:spacing w:before="0" w:line="220" w:lineRule="exact"/>
        <w:ind w:left="1053"/>
        <w:rPr>
          <w:sz w:val="18"/>
          <w:szCs w:val="18"/>
          <w:lang w:val="hr-HR"/>
        </w:rPr>
      </w:pPr>
      <w:r w:rsidRPr="00421BE0">
        <w:rPr>
          <w:position w:val="8"/>
          <w:sz w:val="12"/>
          <w:szCs w:val="12"/>
          <w:lang w:val="hr-HR"/>
        </w:rPr>
        <w:t xml:space="preserve">17  </w:t>
      </w:r>
      <w:r w:rsidR="0053386A" w:rsidRPr="00421BE0">
        <w:rPr>
          <w:spacing w:val="-1"/>
          <w:sz w:val="18"/>
          <w:szCs w:val="18"/>
          <w:lang w:val="hr-HR"/>
        </w:rPr>
        <w:t xml:space="preserve">Vidi </w:t>
      </w:r>
      <w:r w:rsidR="00EA3CC5" w:rsidRPr="00421BE0">
        <w:rPr>
          <w:spacing w:val="-1"/>
          <w:sz w:val="18"/>
          <w:szCs w:val="18"/>
          <w:lang w:val="hr-HR"/>
        </w:rPr>
        <w:t xml:space="preserve">Opći komentar br. </w:t>
      </w:r>
      <w:r w:rsidR="00EA3CC5" w:rsidRPr="00421BE0">
        <w:rPr>
          <w:sz w:val="18"/>
          <w:szCs w:val="18"/>
          <w:lang w:val="hr-HR"/>
        </w:rPr>
        <w:t xml:space="preserve">12, stav </w:t>
      </w:r>
      <w:r w:rsidRPr="00421BE0">
        <w:rPr>
          <w:sz w:val="18"/>
          <w:szCs w:val="18"/>
          <w:lang w:val="hr-HR"/>
        </w:rPr>
        <w:t>135.</w:t>
      </w:r>
    </w:p>
    <w:p w:rsidR="009E3939" w:rsidRPr="00421BE0" w:rsidRDefault="009E3939">
      <w:pPr>
        <w:pStyle w:val="BodyText"/>
        <w:kinsoku w:val="0"/>
        <w:overflowPunct w:val="0"/>
        <w:spacing w:before="0" w:line="226" w:lineRule="exact"/>
        <w:ind w:left="1053"/>
        <w:rPr>
          <w:spacing w:val="-1"/>
          <w:sz w:val="18"/>
          <w:szCs w:val="18"/>
          <w:lang w:val="hr-HR"/>
        </w:rPr>
      </w:pPr>
      <w:r w:rsidRPr="00421BE0">
        <w:rPr>
          <w:position w:val="8"/>
          <w:sz w:val="12"/>
          <w:szCs w:val="12"/>
          <w:lang w:val="hr-HR"/>
        </w:rPr>
        <w:t xml:space="preserve">18  </w:t>
      </w:r>
      <w:r w:rsidR="00EA3CC5" w:rsidRPr="00421BE0">
        <w:rPr>
          <w:spacing w:val="-1"/>
          <w:sz w:val="18"/>
          <w:szCs w:val="18"/>
          <w:lang w:val="hr-HR"/>
        </w:rPr>
        <w:t>Vidi član 13</w:t>
      </w:r>
      <w:r w:rsidR="00FA0EDC" w:rsidRPr="00421BE0">
        <w:rPr>
          <w:spacing w:val="-1"/>
          <w:sz w:val="18"/>
          <w:szCs w:val="18"/>
          <w:lang w:val="hr-HR"/>
        </w:rPr>
        <w:t>.</w:t>
      </w:r>
      <w:r w:rsidR="00EA3CC5" w:rsidRPr="00421BE0">
        <w:rPr>
          <w:spacing w:val="-1"/>
          <w:sz w:val="18"/>
          <w:szCs w:val="18"/>
          <w:lang w:val="hr-HR"/>
        </w:rPr>
        <w:t xml:space="preserve"> (1) Konvencije. </w:t>
      </w:r>
    </w:p>
    <w:p w:rsidR="009E3939" w:rsidRPr="00421BE0" w:rsidRDefault="009E3939">
      <w:pPr>
        <w:pStyle w:val="BodyText"/>
        <w:kinsoku w:val="0"/>
        <w:overflowPunct w:val="0"/>
        <w:spacing w:before="0" w:line="226" w:lineRule="exact"/>
        <w:ind w:left="1053"/>
        <w:rPr>
          <w:spacing w:val="-1"/>
          <w:sz w:val="18"/>
          <w:szCs w:val="18"/>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7"/>
        <w:ind w:left="0"/>
        <w:rPr>
          <w:sz w:val="17"/>
          <w:szCs w:val="17"/>
          <w:lang w:val="hr-HR"/>
        </w:rPr>
      </w:pPr>
    </w:p>
    <w:p w:rsidR="009E3939" w:rsidRPr="00421BE0" w:rsidRDefault="00EA3CC5">
      <w:pPr>
        <w:pStyle w:val="BodyText"/>
        <w:kinsoku w:val="0"/>
        <w:overflowPunct w:val="0"/>
        <w:spacing w:before="73" w:line="250" w:lineRule="auto"/>
        <w:ind w:right="1294"/>
        <w:jc w:val="both"/>
        <w:rPr>
          <w:lang w:val="hr-HR"/>
        </w:rPr>
      </w:pPr>
      <w:r w:rsidRPr="00421BE0">
        <w:rPr>
          <w:lang w:val="hr-HR"/>
        </w:rPr>
        <w:t>Države potpisnice Konvencije odgovaraju za ispunjavanje svojih budžetsk</w:t>
      </w:r>
      <w:r w:rsidR="006C260C" w:rsidRPr="00421BE0">
        <w:rPr>
          <w:lang w:val="hr-HR"/>
        </w:rPr>
        <w:t xml:space="preserve">ih obaveza u pogledu ostvarenja </w:t>
      </w:r>
      <w:r w:rsidR="000F2DD1" w:rsidRPr="00421BE0">
        <w:rPr>
          <w:lang w:val="hr-HR"/>
        </w:rPr>
        <w:t>dječjih prava</w:t>
      </w:r>
      <w:r w:rsidRPr="00421BE0">
        <w:rPr>
          <w:lang w:val="hr-HR"/>
        </w:rPr>
        <w:t xml:space="preserve">. </w:t>
      </w:r>
    </w:p>
    <w:p w:rsidR="009E3939" w:rsidRPr="00421BE0" w:rsidRDefault="006C260C">
      <w:pPr>
        <w:pStyle w:val="BodyText"/>
        <w:numPr>
          <w:ilvl w:val="0"/>
          <w:numId w:val="15"/>
        </w:numPr>
        <w:tabs>
          <w:tab w:val="left" w:pos="1855"/>
        </w:tabs>
        <w:kinsoku w:val="0"/>
        <w:overflowPunct w:val="0"/>
        <w:spacing w:line="250" w:lineRule="auto"/>
        <w:ind w:right="1290" w:firstLine="0"/>
        <w:jc w:val="both"/>
        <w:rPr>
          <w:lang w:val="hr-HR"/>
        </w:rPr>
      </w:pPr>
      <w:r w:rsidRPr="00421BE0">
        <w:rPr>
          <w:lang w:val="hr-HR"/>
        </w:rPr>
        <w:t xml:space="preserve">Komitet smatra </w:t>
      </w:r>
      <w:r w:rsidR="00EA3CC5" w:rsidRPr="00421BE0">
        <w:rPr>
          <w:lang w:val="hr-HR"/>
        </w:rPr>
        <w:t xml:space="preserve">da države potpisnice raspolažu odgovarajućom ekspertizom i iskustvom u primjeni općih principa Konvencije i dole pobrojanih budžetskih principa u odnosu na svoje budžetske procese. Države potpisnice se ohrabruju da međusobno dijele i razmjenjuju dobre prakse. </w:t>
      </w:r>
    </w:p>
    <w:p w:rsidR="009E3939" w:rsidRPr="00421BE0" w:rsidRDefault="009E3939">
      <w:pPr>
        <w:pStyle w:val="BodyText"/>
        <w:kinsoku w:val="0"/>
        <w:overflowPunct w:val="0"/>
        <w:spacing w:before="0"/>
        <w:ind w:left="0"/>
        <w:rPr>
          <w:sz w:val="16"/>
          <w:szCs w:val="16"/>
          <w:lang w:val="hr-HR"/>
        </w:rPr>
      </w:pPr>
    </w:p>
    <w:p w:rsidR="009E3939" w:rsidRPr="00421BE0" w:rsidRDefault="00E352FC" w:rsidP="00E352FC">
      <w:pPr>
        <w:pStyle w:val="Heading2"/>
        <w:rPr>
          <w:lang w:val="hr-HR"/>
        </w:rPr>
      </w:pPr>
      <w:bookmarkStart w:id="17" w:name="_Toc461613562"/>
      <w:r w:rsidRPr="00421BE0">
        <w:rPr>
          <w:lang w:val="hr-HR"/>
        </w:rPr>
        <w:t xml:space="preserve">A. </w:t>
      </w:r>
      <w:r w:rsidR="006C260C" w:rsidRPr="00421BE0">
        <w:rPr>
          <w:lang w:val="hr-HR"/>
        </w:rPr>
        <w:t>Učinkovitost</w:t>
      </w:r>
      <w:bookmarkEnd w:id="17"/>
    </w:p>
    <w:p w:rsidR="009E3939" w:rsidRPr="00421BE0" w:rsidRDefault="009E3939">
      <w:pPr>
        <w:pStyle w:val="BodyText"/>
        <w:kinsoku w:val="0"/>
        <w:overflowPunct w:val="0"/>
        <w:spacing w:before="5"/>
        <w:ind w:left="0"/>
        <w:rPr>
          <w:b/>
          <w:bCs/>
          <w:sz w:val="21"/>
          <w:szCs w:val="21"/>
          <w:lang w:val="hr-HR"/>
        </w:rPr>
      </w:pPr>
    </w:p>
    <w:p w:rsidR="009E3939" w:rsidRPr="00421BE0" w:rsidRDefault="006C260C">
      <w:pPr>
        <w:pStyle w:val="BodyText"/>
        <w:numPr>
          <w:ilvl w:val="0"/>
          <w:numId w:val="15"/>
        </w:numPr>
        <w:tabs>
          <w:tab w:val="left" w:pos="1855"/>
        </w:tabs>
        <w:kinsoku w:val="0"/>
        <w:overflowPunct w:val="0"/>
        <w:spacing w:before="0" w:line="250" w:lineRule="auto"/>
        <w:ind w:right="1241" w:firstLine="0"/>
        <w:jc w:val="both"/>
        <w:rPr>
          <w:lang w:val="hr-HR"/>
        </w:rPr>
      </w:pPr>
      <w:r w:rsidRPr="00421BE0">
        <w:rPr>
          <w:lang w:val="hr-HR"/>
        </w:rPr>
        <w:t xml:space="preserve">Države potpisnice dužne su </w:t>
      </w:r>
      <w:r w:rsidR="00D61A19" w:rsidRPr="00421BE0">
        <w:rPr>
          <w:lang w:val="hr-HR"/>
        </w:rPr>
        <w:t>planirati, donositi, izvršavati i pratiti izvršenje budžeta na način koji dopr</w:t>
      </w:r>
      <w:r w:rsidRPr="00421BE0">
        <w:rPr>
          <w:lang w:val="hr-HR"/>
        </w:rPr>
        <w:t>inosi unapređenju dječjih prava.</w:t>
      </w:r>
      <w:r w:rsidR="00D61A19" w:rsidRPr="00421BE0">
        <w:rPr>
          <w:lang w:val="hr-HR"/>
        </w:rPr>
        <w:t xml:space="preserve"> Države </w:t>
      </w:r>
      <w:r w:rsidRPr="00421BE0">
        <w:rPr>
          <w:lang w:val="hr-HR"/>
        </w:rPr>
        <w:t xml:space="preserve">potpisnice će </w:t>
      </w:r>
      <w:r w:rsidR="00D61A19" w:rsidRPr="00421BE0">
        <w:rPr>
          <w:lang w:val="hr-HR"/>
        </w:rPr>
        <w:t>ulagati u raz</w:t>
      </w:r>
      <w:r w:rsidR="0053386A" w:rsidRPr="00421BE0">
        <w:rPr>
          <w:lang w:val="hr-HR"/>
        </w:rPr>
        <w:t>u</w:t>
      </w:r>
      <w:r w:rsidRPr="00421BE0">
        <w:rPr>
          <w:lang w:val="hr-HR"/>
        </w:rPr>
        <w:t>mijevanje statusa</w:t>
      </w:r>
      <w:r w:rsidR="00D61A19" w:rsidRPr="00421BE0">
        <w:rPr>
          <w:lang w:val="hr-HR"/>
        </w:rPr>
        <w:t xml:space="preserve"> dječjih prava u njihovim okruženjima, te izrađivati i provoditi pravne propise, javne politike i programe strateški osmi</w:t>
      </w:r>
      <w:r w:rsidRPr="00421BE0">
        <w:rPr>
          <w:lang w:val="hr-HR"/>
        </w:rPr>
        <w:t xml:space="preserve">šljene da pomognu nadilaženje izazova kod zaštite </w:t>
      </w:r>
      <w:r w:rsidR="000F2DD1" w:rsidRPr="00421BE0">
        <w:rPr>
          <w:lang w:val="hr-HR"/>
        </w:rPr>
        <w:t>dječja prava</w:t>
      </w:r>
      <w:r w:rsidR="00D61A19" w:rsidRPr="00421BE0">
        <w:rPr>
          <w:lang w:val="hr-HR"/>
        </w:rPr>
        <w:t>. Države potpisnice</w:t>
      </w:r>
      <w:r w:rsidRPr="00421BE0">
        <w:rPr>
          <w:lang w:val="hr-HR"/>
        </w:rPr>
        <w:t xml:space="preserve"> dužne su stalno procjenjivati uticaj</w:t>
      </w:r>
      <w:r w:rsidR="00D61A19" w:rsidRPr="00421BE0">
        <w:rPr>
          <w:lang w:val="hr-HR"/>
        </w:rPr>
        <w:t xml:space="preserve"> budžeta na različite kategorije djece i osiguravati da njihove budžetske odluke donose najbolje moguće rezultate u interesu što većeg broja djece, pri tom</w:t>
      </w:r>
      <w:r w:rsidRPr="00421BE0">
        <w:rPr>
          <w:lang w:val="hr-HR"/>
        </w:rPr>
        <w:t>e posvećujući posebnu pažnju djeci</w:t>
      </w:r>
      <w:r w:rsidR="00D61A19" w:rsidRPr="00421BE0">
        <w:rPr>
          <w:lang w:val="hr-HR"/>
        </w:rPr>
        <w:t xml:space="preserve"> koja su ugrožena. </w:t>
      </w:r>
    </w:p>
    <w:p w:rsidR="009E3939" w:rsidRPr="00421BE0" w:rsidRDefault="009E3939">
      <w:pPr>
        <w:pStyle w:val="BodyText"/>
        <w:kinsoku w:val="0"/>
        <w:overflowPunct w:val="0"/>
        <w:spacing w:before="0"/>
        <w:ind w:left="0"/>
        <w:rPr>
          <w:sz w:val="16"/>
          <w:szCs w:val="16"/>
          <w:lang w:val="hr-HR"/>
        </w:rPr>
      </w:pPr>
    </w:p>
    <w:p w:rsidR="009E3939" w:rsidRPr="00421BE0" w:rsidRDefault="00E352FC" w:rsidP="00E352FC">
      <w:pPr>
        <w:pStyle w:val="Heading2"/>
        <w:rPr>
          <w:lang w:val="hr-HR"/>
        </w:rPr>
      </w:pPr>
      <w:bookmarkStart w:id="18" w:name="_Toc461613563"/>
      <w:r w:rsidRPr="00421BE0">
        <w:rPr>
          <w:lang w:val="hr-HR"/>
        </w:rPr>
        <w:t xml:space="preserve">B. </w:t>
      </w:r>
      <w:r w:rsidR="006C260C" w:rsidRPr="00421BE0">
        <w:rPr>
          <w:lang w:val="hr-HR"/>
        </w:rPr>
        <w:t>Djelotvornost</w:t>
      </w:r>
      <w:bookmarkEnd w:id="18"/>
    </w:p>
    <w:p w:rsidR="009E3939" w:rsidRPr="00421BE0" w:rsidRDefault="009E3939">
      <w:pPr>
        <w:pStyle w:val="BodyText"/>
        <w:kinsoku w:val="0"/>
        <w:overflowPunct w:val="0"/>
        <w:spacing w:before="7"/>
        <w:ind w:left="0"/>
        <w:rPr>
          <w:b/>
          <w:bCs/>
          <w:sz w:val="21"/>
          <w:szCs w:val="21"/>
          <w:lang w:val="hr-HR"/>
        </w:rPr>
      </w:pPr>
    </w:p>
    <w:p w:rsidR="009E3939" w:rsidRPr="00421BE0" w:rsidRDefault="006C260C" w:rsidP="009B4413">
      <w:pPr>
        <w:pStyle w:val="BodyText"/>
        <w:numPr>
          <w:ilvl w:val="0"/>
          <w:numId w:val="15"/>
        </w:numPr>
        <w:tabs>
          <w:tab w:val="left" w:pos="1855"/>
        </w:tabs>
        <w:kinsoku w:val="0"/>
        <w:overflowPunct w:val="0"/>
        <w:spacing w:before="0" w:line="250" w:lineRule="auto"/>
        <w:ind w:right="1241" w:firstLine="0"/>
        <w:jc w:val="both"/>
        <w:rPr>
          <w:lang w:val="hr-HR"/>
        </w:rPr>
      </w:pPr>
      <w:r w:rsidRPr="00421BE0">
        <w:rPr>
          <w:lang w:val="hr-HR"/>
        </w:rPr>
        <w:t>Javnim sredstvima namijenjenim provođenju</w:t>
      </w:r>
      <w:r w:rsidR="00D61A19" w:rsidRPr="00421BE0">
        <w:rPr>
          <w:lang w:val="hr-HR"/>
        </w:rPr>
        <w:t xml:space="preserve"> javnih politika i programa koji se tiču djece treba upravljati na</w:t>
      </w:r>
      <w:r w:rsidR="00245C6D" w:rsidRPr="00421BE0">
        <w:rPr>
          <w:lang w:val="hr-HR"/>
        </w:rPr>
        <w:t xml:space="preserve"> način koji osigurava </w:t>
      </w:r>
      <w:r w:rsidR="00D61A19" w:rsidRPr="00421BE0">
        <w:rPr>
          <w:lang w:val="hr-HR"/>
        </w:rPr>
        <w:t>rezultate srazmjerne ulaganjima i vodi računa o poš</w:t>
      </w:r>
      <w:r w:rsidR="00245C6D" w:rsidRPr="00421BE0">
        <w:rPr>
          <w:lang w:val="hr-HR"/>
        </w:rPr>
        <w:t xml:space="preserve">tivanju, zaštiti i ostvarenju </w:t>
      </w:r>
      <w:r w:rsidR="00FA0EDC" w:rsidRPr="00421BE0">
        <w:rPr>
          <w:lang w:val="hr-HR"/>
        </w:rPr>
        <w:t>dječjih</w:t>
      </w:r>
      <w:r w:rsidR="000F2DD1" w:rsidRPr="00421BE0">
        <w:rPr>
          <w:lang w:val="hr-HR"/>
        </w:rPr>
        <w:t xml:space="preserve"> prava</w:t>
      </w:r>
      <w:r w:rsidR="00D61A19" w:rsidRPr="00421BE0">
        <w:rPr>
          <w:lang w:val="hr-HR"/>
        </w:rPr>
        <w:t>. Izvršenje odobrenih rashoda mora biti u skladu s usvojenim planom budžeta. Dobra i usluge u funkciji unapređenja s</w:t>
      </w:r>
      <w:r w:rsidR="00245C6D" w:rsidRPr="00421BE0">
        <w:rPr>
          <w:lang w:val="hr-HR"/>
        </w:rPr>
        <w:t>tanja prava</w:t>
      </w:r>
      <w:r w:rsidR="00D61A19" w:rsidRPr="00421BE0">
        <w:rPr>
          <w:lang w:val="hr-HR"/>
        </w:rPr>
        <w:t xml:space="preserve"> djece</w:t>
      </w:r>
      <w:r w:rsidR="00245C6D" w:rsidRPr="00421BE0">
        <w:rPr>
          <w:lang w:val="hr-HR"/>
        </w:rPr>
        <w:t xml:space="preserve"> moraju zadovoljavati određene standarde kvaliteta, biti</w:t>
      </w:r>
      <w:r w:rsidR="00D61A19" w:rsidRPr="00421BE0">
        <w:rPr>
          <w:lang w:val="hr-HR"/>
        </w:rPr>
        <w:t xml:space="preserve"> transparentno i pr</w:t>
      </w:r>
      <w:r w:rsidR="0053386A" w:rsidRPr="00421BE0">
        <w:rPr>
          <w:lang w:val="hr-HR"/>
        </w:rPr>
        <w:t>a</w:t>
      </w:r>
      <w:r w:rsidR="00245C6D" w:rsidRPr="00421BE0">
        <w:rPr>
          <w:lang w:val="hr-HR"/>
        </w:rPr>
        <w:t>vovremeno nabavljeni i dostavljeni korisnicima.</w:t>
      </w:r>
      <w:r w:rsidR="00B97F07" w:rsidRPr="00421BE0">
        <w:rPr>
          <w:lang w:val="hr-HR"/>
        </w:rPr>
        <w:t xml:space="preserve"> Sredstva doznačena za potrebe </w:t>
      </w:r>
      <w:r w:rsidR="00245C6D" w:rsidRPr="00421BE0">
        <w:rPr>
          <w:lang w:val="hr-HR"/>
        </w:rPr>
        <w:t>dječjih</w:t>
      </w:r>
      <w:r w:rsidR="000F2DD1" w:rsidRPr="00421BE0">
        <w:rPr>
          <w:lang w:val="hr-HR"/>
        </w:rPr>
        <w:t xml:space="preserve"> prava</w:t>
      </w:r>
      <w:r w:rsidR="0053386A" w:rsidRPr="00421BE0">
        <w:rPr>
          <w:lang w:val="hr-HR"/>
        </w:rPr>
        <w:t xml:space="preserve"> ne smiju se rasipati</w:t>
      </w:r>
      <w:r w:rsidR="00B97F07" w:rsidRPr="00421BE0">
        <w:rPr>
          <w:lang w:val="hr-HR"/>
        </w:rPr>
        <w:t>. Države potpis</w:t>
      </w:r>
      <w:r w:rsidR="00FA0EDC" w:rsidRPr="00421BE0">
        <w:rPr>
          <w:lang w:val="hr-HR"/>
        </w:rPr>
        <w:t>nice dužne su u</w:t>
      </w:r>
      <w:r w:rsidR="00245C6D" w:rsidRPr="00421BE0">
        <w:rPr>
          <w:lang w:val="hr-HR"/>
        </w:rPr>
        <w:t>činiti napore na otk</w:t>
      </w:r>
      <w:r w:rsidR="00B97F07" w:rsidRPr="00421BE0">
        <w:rPr>
          <w:lang w:val="hr-HR"/>
        </w:rPr>
        <w:t>lanjanju institucionalnih prepreka učinkovitom utrošku sredstava. Praćenje, proc</w:t>
      </w:r>
      <w:r w:rsidR="00245C6D" w:rsidRPr="00421BE0">
        <w:rPr>
          <w:lang w:val="hr-HR"/>
        </w:rPr>
        <w:t xml:space="preserve">jena i revizija javnih novčanih sredstava moraju osiguravati </w:t>
      </w:r>
      <w:r w:rsidR="0053386A" w:rsidRPr="00421BE0">
        <w:rPr>
          <w:lang w:val="hr-HR"/>
        </w:rPr>
        <w:t xml:space="preserve">mehanizme uzajamne provjere </w:t>
      </w:r>
      <w:r w:rsidR="00B97F07" w:rsidRPr="00421BE0">
        <w:rPr>
          <w:lang w:val="hr-HR"/>
        </w:rPr>
        <w:t>u cilju promovisanja</w:t>
      </w:r>
      <w:r w:rsidR="0039316D" w:rsidRPr="00421BE0">
        <w:rPr>
          <w:lang w:val="hr-HR"/>
        </w:rPr>
        <w:t xml:space="preserve"> </w:t>
      </w:r>
      <w:r w:rsidR="00F66476" w:rsidRPr="00421BE0">
        <w:rPr>
          <w:lang w:val="hr-HR"/>
        </w:rPr>
        <w:t>dobrog upravljanja finansijama.</w:t>
      </w:r>
    </w:p>
    <w:p w:rsidR="009E3939" w:rsidRPr="00421BE0" w:rsidRDefault="009E3939">
      <w:pPr>
        <w:pStyle w:val="BodyText"/>
        <w:kinsoku w:val="0"/>
        <w:overflowPunct w:val="0"/>
        <w:spacing w:before="0"/>
        <w:ind w:left="0"/>
        <w:rPr>
          <w:sz w:val="16"/>
          <w:szCs w:val="16"/>
          <w:lang w:val="hr-HR"/>
        </w:rPr>
      </w:pPr>
    </w:p>
    <w:p w:rsidR="009E3939" w:rsidRPr="00421BE0" w:rsidRDefault="00E352FC" w:rsidP="00E352FC">
      <w:pPr>
        <w:pStyle w:val="Heading2"/>
        <w:rPr>
          <w:lang w:val="hr-HR"/>
        </w:rPr>
      </w:pPr>
      <w:bookmarkStart w:id="19" w:name="_Toc461613564"/>
      <w:r w:rsidRPr="00421BE0">
        <w:rPr>
          <w:lang w:val="hr-HR"/>
        </w:rPr>
        <w:t xml:space="preserve">C. </w:t>
      </w:r>
      <w:r w:rsidR="006C260C" w:rsidRPr="00421BE0">
        <w:rPr>
          <w:lang w:val="hr-HR"/>
        </w:rPr>
        <w:t>Pravičnost</w:t>
      </w:r>
      <w:bookmarkEnd w:id="19"/>
      <w:r w:rsidR="006C260C" w:rsidRPr="00421BE0">
        <w:rPr>
          <w:lang w:val="hr-HR"/>
        </w:rPr>
        <w:t xml:space="preserve"> </w:t>
      </w:r>
    </w:p>
    <w:p w:rsidR="009E3939" w:rsidRPr="00421BE0" w:rsidRDefault="009E3939">
      <w:pPr>
        <w:pStyle w:val="BodyText"/>
        <w:kinsoku w:val="0"/>
        <w:overflowPunct w:val="0"/>
        <w:spacing w:before="5"/>
        <w:ind w:left="0"/>
        <w:rPr>
          <w:b/>
          <w:bCs/>
          <w:sz w:val="21"/>
          <w:szCs w:val="21"/>
          <w:lang w:val="hr-HR"/>
        </w:rPr>
      </w:pPr>
    </w:p>
    <w:p w:rsidR="009E3939" w:rsidRPr="00421BE0" w:rsidRDefault="001F78C1" w:rsidP="009B4413">
      <w:pPr>
        <w:pStyle w:val="BodyText"/>
        <w:numPr>
          <w:ilvl w:val="0"/>
          <w:numId w:val="15"/>
        </w:numPr>
        <w:tabs>
          <w:tab w:val="left" w:pos="1855"/>
        </w:tabs>
        <w:kinsoku w:val="0"/>
        <w:overflowPunct w:val="0"/>
        <w:spacing w:before="0" w:line="250" w:lineRule="auto"/>
        <w:ind w:right="1291" w:firstLine="0"/>
        <w:jc w:val="both"/>
        <w:rPr>
          <w:lang w:val="hr-HR"/>
        </w:rPr>
      </w:pPr>
      <w:r w:rsidRPr="00421BE0">
        <w:rPr>
          <w:lang w:val="hr-HR"/>
        </w:rPr>
        <w:t>Države potpisnice svoja javna no</w:t>
      </w:r>
      <w:r w:rsidR="00FA0EDC" w:rsidRPr="00421BE0">
        <w:rPr>
          <w:lang w:val="hr-HR"/>
        </w:rPr>
        <w:t>včana sredstva neće prikupljati</w:t>
      </w:r>
      <w:r w:rsidRPr="00421BE0">
        <w:rPr>
          <w:lang w:val="hr-HR"/>
        </w:rPr>
        <w:t>,</w:t>
      </w:r>
      <w:r w:rsidR="004D7A44" w:rsidRPr="00421BE0">
        <w:rPr>
          <w:lang w:val="hr-HR"/>
        </w:rPr>
        <w:t xml:space="preserve"> doznačavati i izvršavati na način koji je diskriminatoran prema bilo kom djetetu, odnosno kategoriji djece.</w:t>
      </w:r>
      <w:r w:rsidRPr="00421BE0">
        <w:rPr>
          <w:lang w:val="hr-HR"/>
        </w:rPr>
        <w:t xml:space="preserve"> Pravičnost </w:t>
      </w:r>
      <w:r w:rsidR="004D7A44" w:rsidRPr="00421BE0">
        <w:rPr>
          <w:lang w:val="hr-HR"/>
        </w:rPr>
        <w:t>u trošenju sredstava ne znači obavezno da se na svako dijete utroši jednak iznos sredstava već da se o utrošku odlučuje na način koji rezultuje suštinskom jednakošću me</w:t>
      </w:r>
      <w:r w:rsidRPr="00421BE0">
        <w:rPr>
          <w:lang w:val="hr-HR"/>
        </w:rPr>
        <w:t xml:space="preserve">đu djecom. Države potpisnice </w:t>
      </w:r>
      <w:r w:rsidR="004D7A44" w:rsidRPr="00421BE0">
        <w:rPr>
          <w:lang w:val="hr-HR"/>
        </w:rPr>
        <w:t xml:space="preserve">dužne </w:t>
      </w:r>
      <w:r w:rsidRPr="00421BE0">
        <w:rPr>
          <w:lang w:val="hr-HR"/>
        </w:rPr>
        <w:t xml:space="preserve">su </w:t>
      </w:r>
      <w:r w:rsidR="00FA0EDC" w:rsidRPr="00421BE0">
        <w:rPr>
          <w:lang w:val="hr-HR"/>
        </w:rPr>
        <w:t>ot</w:t>
      </w:r>
      <w:r w:rsidR="004D7A44" w:rsidRPr="00421BE0">
        <w:rPr>
          <w:lang w:val="hr-HR"/>
        </w:rPr>
        <w:t xml:space="preserve">kloniti sve diskriminirajuće prepreke </w:t>
      </w:r>
      <w:r w:rsidRPr="00421BE0">
        <w:rPr>
          <w:lang w:val="hr-HR"/>
        </w:rPr>
        <w:t xml:space="preserve">s kojima bi se </w:t>
      </w:r>
      <w:r w:rsidR="004D7A44" w:rsidRPr="00421BE0">
        <w:rPr>
          <w:lang w:val="hr-HR"/>
        </w:rPr>
        <w:t>dje</w:t>
      </w:r>
      <w:r w:rsidRPr="00421BE0">
        <w:rPr>
          <w:lang w:val="hr-HR"/>
        </w:rPr>
        <w:t xml:space="preserve">ca mogla susresti u ostvarenju </w:t>
      </w:r>
      <w:r w:rsidR="004D7A44" w:rsidRPr="00421BE0">
        <w:rPr>
          <w:lang w:val="hr-HR"/>
        </w:rPr>
        <w:t xml:space="preserve">svojih prava. </w:t>
      </w:r>
    </w:p>
    <w:p w:rsidR="009E3939" w:rsidRPr="00421BE0" w:rsidRDefault="009E3939">
      <w:pPr>
        <w:pStyle w:val="BodyText"/>
        <w:kinsoku w:val="0"/>
        <w:overflowPunct w:val="0"/>
        <w:spacing w:before="0"/>
        <w:ind w:left="0"/>
        <w:rPr>
          <w:sz w:val="16"/>
          <w:szCs w:val="16"/>
          <w:lang w:val="hr-HR"/>
        </w:rPr>
      </w:pPr>
    </w:p>
    <w:p w:rsidR="009E3939" w:rsidRPr="00421BE0" w:rsidRDefault="00B51B32" w:rsidP="00B51B32">
      <w:pPr>
        <w:pStyle w:val="Heading2"/>
        <w:rPr>
          <w:lang w:val="hr-HR"/>
        </w:rPr>
      </w:pPr>
      <w:bookmarkStart w:id="20" w:name="_Toc461613565"/>
      <w:r w:rsidRPr="00421BE0">
        <w:rPr>
          <w:lang w:val="hr-HR"/>
        </w:rPr>
        <w:t xml:space="preserve">D. </w:t>
      </w:r>
      <w:r w:rsidR="00FA0EDC" w:rsidRPr="00421BE0">
        <w:rPr>
          <w:lang w:val="hr-HR"/>
        </w:rPr>
        <w:t>Transparentnost</w:t>
      </w:r>
      <w:bookmarkEnd w:id="20"/>
    </w:p>
    <w:p w:rsidR="009E3939" w:rsidRPr="00421BE0" w:rsidRDefault="009E3939">
      <w:pPr>
        <w:pStyle w:val="BodyText"/>
        <w:kinsoku w:val="0"/>
        <w:overflowPunct w:val="0"/>
        <w:spacing w:before="7"/>
        <w:ind w:left="0"/>
        <w:rPr>
          <w:b/>
          <w:bCs/>
          <w:sz w:val="21"/>
          <w:szCs w:val="21"/>
          <w:lang w:val="hr-HR"/>
        </w:rPr>
      </w:pPr>
    </w:p>
    <w:p w:rsidR="009E3939" w:rsidRPr="00421BE0" w:rsidRDefault="001548E4" w:rsidP="009B4413">
      <w:pPr>
        <w:pStyle w:val="BodyText"/>
        <w:numPr>
          <w:ilvl w:val="0"/>
          <w:numId w:val="15"/>
        </w:numPr>
        <w:tabs>
          <w:tab w:val="left" w:pos="1855"/>
        </w:tabs>
        <w:kinsoku w:val="0"/>
        <w:overflowPunct w:val="0"/>
        <w:spacing w:before="0" w:line="250" w:lineRule="auto"/>
        <w:ind w:right="1291" w:firstLine="0"/>
        <w:jc w:val="both"/>
        <w:rPr>
          <w:lang w:val="hr-HR"/>
        </w:rPr>
      </w:pPr>
      <w:r w:rsidRPr="00421BE0">
        <w:rPr>
          <w:lang w:val="hr-HR"/>
        </w:rPr>
        <w:t>Države potpisnice uspostavljaju i održavaju one sisteme i prakse upravljanja javnim finansijama</w:t>
      </w:r>
      <w:r w:rsidR="0039316D" w:rsidRPr="00421BE0">
        <w:rPr>
          <w:lang w:val="hr-HR"/>
        </w:rPr>
        <w:t xml:space="preserve"> </w:t>
      </w:r>
      <w:r w:rsidR="00F66476" w:rsidRPr="00421BE0">
        <w:rPr>
          <w:lang w:val="hr-HR"/>
        </w:rPr>
        <w:t>koje je moguće kritički procijeniti</w:t>
      </w:r>
      <w:r w:rsidR="002129BD" w:rsidRPr="00421BE0">
        <w:rPr>
          <w:lang w:val="hr-HR"/>
        </w:rPr>
        <w:t xml:space="preserve"> i </w:t>
      </w:r>
      <w:r w:rsidR="001F78C1" w:rsidRPr="00421BE0">
        <w:rPr>
          <w:lang w:val="hr-HR"/>
        </w:rPr>
        <w:t xml:space="preserve">koje </w:t>
      </w:r>
      <w:r w:rsidR="002129BD" w:rsidRPr="00421BE0">
        <w:rPr>
          <w:lang w:val="hr-HR"/>
        </w:rPr>
        <w:t>omoguća</w:t>
      </w:r>
      <w:r w:rsidR="009B4413" w:rsidRPr="00421BE0">
        <w:rPr>
          <w:lang w:val="hr-HR"/>
        </w:rPr>
        <w:t>vaju pravovremen pristup podacima o javnim resursima</w:t>
      </w:r>
      <w:r w:rsidR="002129BD" w:rsidRPr="00421BE0">
        <w:rPr>
          <w:lang w:val="hr-HR"/>
        </w:rPr>
        <w:t>. Transparentnost doprinosi i dovodi do suzbi</w:t>
      </w:r>
      <w:r w:rsidR="00F66476" w:rsidRPr="00421BE0">
        <w:rPr>
          <w:lang w:val="hr-HR"/>
        </w:rPr>
        <w:t>janja korupcije i lošeg upravljanja javnim budžetima čime se uveć</w:t>
      </w:r>
      <w:r w:rsidR="002129BD" w:rsidRPr="00421BE0">
        <w:rPr>
          <w:lang w:val="hr-HR"/>
        </w:rPr>
        <w:t xml:space="preserve">avaju javna sredstva za unapređenje </w:t>
      </w:r>
      <w:r w:rsidR="009B4413" w:rsidRPr="00421BE0">
        <w:rPr>
          <w:lang w:val="hr-HR"/>
        </w:rPr>
        <w:t>dječjih</w:t>
      </w:r>
      <w:r w:rsidR="000F2DD1" w:rsidRPr="00421BE0">
        <w:rPr>
          <w:lang w:val="hr-HR"/>
        </w:rPr>
        <w:t xml:space="preserve"> prava</w:t>
      </w:r>
      <w:r w:rsidR="002129BD" w:rsidRPr="00421BE0">
        <w:rPr>
          <w:lang w:val="hr-HR"/>
        </w:rPr>
        <w:t>. Transparentnost je preduslov i omogućavanja suštinskog učešća izvršnih i zakonod</w:t>
      </w:r>
      <w:r w:rsidR="00F66476" w:rsidRPr="00421BE0">
        <w:rPr>
          <w:lang w:val="hr-HR"/>
        </w:rPr>
        <w:t>av</w:t>
      </w:r>
      <w:r w:rsidR="002129BD" w:rsidRPr="00421BE0">
        <w:rPr>
          <w:lang w:val="hr-HR"/>
        </w:rPr>
        <w:t>nih vlasti, te građanskog društva, uključujući djecu, u budže</w:t>
      </w:r>
      <w:r w:rsidR="009B4413" w:rsidRPr="00421BE0">
        <w:rPr>
          <w:lang w:val="hr-HR"/>
        </w:rPr>
        <w:t>tskom procesu. Komitet ističe</w:t>
      </w:r>
      <w:r w:rsidR="002129BD" w:rsidRPr="00421BE0">
        <w:rPr>
          <w:lang w:val="hr-HR"/>
        </w:rPr>
        <w:t xml:space="preserve"> značaj aktivnog promovisanja pristupa in</w:t>
      </w:r>
      <w:r w:rsidR="009B4413" w:rsidRPr="00421BE0">
        <w:rPr>
          <w:lang w:val="hr-HR"/>
        </w:rPr>
        <w:t>formacijama o javnim prihodima</w:t>
      </w:r>
      <w:r w:rsidR="002129BD" w:rsidRPr="00421BE0">
        <w:rPr>
          <w:lang w:val="hr-HR"/>
        </w:rPr>
        <w:t>, njihovom doznačavanju i utrošku na djecu, te usvajanja javnih politika koje podržavaju i ohrabruju stalni</w:t>
      </w:r>
      <w:r w:rsidR="00F66476" w:rsidRPr="00421BE0">
        <w:rPr>
          <w:lang w:val="hr-HR"/>
        </w:rPr>
        <w:t xml:space="preserve"> angažman zakonodav</w:t>
      </w:r>
      <w:r w:rsidR="002129BD" w:rsidRPr="00421BE0">
        <w:rPr>
          <w:lang w:val="hr-HR"/>
        </w:rPr>
        <w:t xml:space="preserve">nih vlasti i građanskog društva zemalja potpisnica, uključujući djecu. </w:t>
      </w:r>
    </w:p>
    <w:p w:rsidR="009E3939" w:rsidRPr="00421BE0" w:rsidRDefault="009E3939" w:rsidP="009B4413">
      <w:pPr>
        <w:pStyle w:val="BodyText"/>
        <w:numPr>
          <w:ilvl w:val="0"/>
          <w:numId w:val="15"/>
        </w:numPr>
        <w:tabs>
          <w:tab w:val="left" w:pos="1855"/>
        </w:tabs>
        <w:kinsoku w:val="0"/>
        <w:overflowPunct w:val="0"/>
        <w:spacing w:before="0" w:line="250" w:lineRule="auto"/>
        <w:ind w:right="1291" w:firstLine="0"/>
        <w:jc w:val="both"/>
        <w:rPr>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9"/>
        <w:ind w:left="0"/>
        <w:rPr>
          <w:sz w:val="16"/>
          <w:szCs w:val="16"/>
          <w:lang w:val="hr-HR"/>
        </w:rPr>
      </w:pPr>
    </w:p>
    <w:p w:rsidR="009E3939" w:rsidRPr="00421BE0" w:rsidRDefault="00B51B32" w:rsidP="00B51B32">
      <w:pPr>
        <w:pStyle w:val="Heading2"/>
        <w:rPr>
          <w:lang w:val="hr-HR"/>
        </w:rPr>
      </w:pPr>
      <w:bookmarkStart w:id="21" w:name="_Toc461613566"/>
      <w:r w:rsidRPr="00421BE0">
        <w:rPr>
          <w:lang w:val="hr-HR"/>
        </w:rPr>
        <w:t xml:space="preserve">E. </w:t>
      </w:r>
      <w:r w:rsidR="00EA3CC5" w:rsidRPr="00421BE0">
        <w:rPr>
          <w:lang w:val="hr-HR"/>
        </w:rPr>
        <w:t>Održivost</w:t>
      </w:r>
      <w:bookmarkEnd w:id="21"/>
      <w:r w:rsidR="00EA3CC5" w:rsidRPr="00421BE0">
        <w:rPr>
          <w:lang w:val="hr-HR"/>
        </w:rPr>
        <w:t xml:space="preserve"> </w:t>
      </w:r>
    </w:p>
    <w:p w:rsidR="009E3939" w:rsidRPr="00421BE0" w:rsidRDefault="009E3939">
      <w:pPr>
        <w:pStyle w:val="BodyText"/>
        <w:kinsoku w:val="0"/>
        <w:overflowPunct w:val="0"/>
        <w:spacing w:before="5"/>
        <w:ind w:left="0"/>
        <w:rPr>
          <w:b/>
          <w:bCs/>
          <w:sz w:val="21"/>
          <w:szCs w:val="21"/>
          <w:lang w:val="hr-HR"/>
        </w:rPr>
      </w:pPr>
    </w:p>
    <w:p w:rsidR="009E3939" w:rsidRPr="00421BE0" w:rsidRDefault="003253FA" w:rsidP="009B4413">
      <w:pPr>
        <w:pStyle w:val="BodyText"/>
        <w:numPr>
          <w:ilvl w:val="0"/>
          <w:numId w:val="15"/>
        </w:numPr>
        <w:tabs>
          <w:tab w:val="left" w:pos="1855"/>
        </w:tabs>
        <w:kinsoku w:val="0"/>
        <w:overflowPunct w:val="0"/>
        <w:spacing w:before="0" w:line="250" w:lineRule="auto"/>
        <w:ind w:right="1287" w:firstLine="0"/>
        <w:jc w:val="both"/>
        <w:rPr>
          <w:lang w:val="hr-HR"/>
        </w:rPr>
      </w:pPr>
      <w:r w:rsidRPr="00421BE0">
        <w:rPr>
          <w:lang w:val="hr-HR"/>
        </w:rPr>
        <w:t xml:space="preserve">Kod donošenja svih budžetskih odluka neophodno je ozbiljno razmotriti najbolje interese današnjih i budućih generacija djece. Države potpisnice </w:t>
      </w:r>
      <w:r w:rsidR="006B6160" w:rsidRPr="00421BE0">
        <w:rPr>
          <w:lang w:val="hr-HR"/>
        </w:rPr>
        <w:t>dužne su prihod</w:t>
      </w:r>
      <w:r w:rsidR="00FA0EDC" w:rsidRPr="00421BE0">
        <w:rPr>
          <w:lang w:val="hr-HR"/>
        </w:rPr>
        <w:t>e prikupljati i javnim sredstvima</w:t>
      </w:r>
      <w:r w:rsidR="0039316D" w:rsidRPr="00421BE0">
        <w:rPr>
          <w:lang w:val="hr-HR"/>
        </w:rPr>
        <w:t xml:space="preserve"> </w:t>
      </w:r>
      <w:r w:rsidR="00F73E49" w:rsidRPr="00421BE0">
        <w:rPr>
          <w:lang w:val="hr-HR"/>
        </w:rPr>
        <w:t>upravljati na način koji osigurava stalno usvajanje onih javnih politika i provođenje onih programa koji direktno ili in</w:t>
      </w:r>
      <w:r w:rsidR="006B6160" w:rsidRPr="00421BE0">
        <w:rPr>
          <w:lang w:val="hr-HR"/>
        </w:rPr>
        <w:t xml:space="preserve">direktno doprinose ostvarenju </w:t>
      </w:r>
      <w:r w:rsidR="00FA0EDC" w:rsidRPr="00421BE0">
        <w:rPr>
          <w:lang w:val="hr-HR"/>
        </w:rPr>
        <w:t>dječjih</w:t>
      </w:r>
      <w:r w:rsidR="000F2DD1" w:rsidRPr="00421BE0">
        <w:rPr>
          <w:lang w:val="hr-HR"/>
        </w:rPr>
        <w:t xml:space="preserve"> prava</w:t>
      </w:r>
      <w:r w:rsidR="00F73E49" w:rsidRPr="00421BE0">
        <w:rPr>
          <w:lang w:val="hr-HR"/>
        </w:rPr>
        <w:t>.</w:t>
      </w:r>
      <w:r w:rsidR="00F66476" w:rsidRPr="00421BE0">
        <w:rPr>
          <w:lang w:val="hr-HR"/>
        </w:rPr>
        <w:t xml:space="preserve"> Države potpisnice regresivne</w:t>
      </w:r>
      <w:r w:rsidR="00F73E49" w:rsidRPr="00421BE0">
        <w:rPr>
          <w:lang w:val="hr-HR"/>
        </w:rPr>
        <w:t xml:space="preserve"> mjere u odnosu na </w:t>
      </w:r>
      <w:r w:rsidR="000F2DD1" w:rsidRPr="00421BE0">
        <w:rPr>
          <w:lang w:val="hr-HR"/>
        </w:rPr>
        <w:t>dječja prava</w:t>
      </w:r>
      <w:r w:rsidR="006B6160" w:rsidRPr="00421BE0">
        <w:rPr>
          <w:lang w:val="hr-HR"/>
        </w:rPr>
        <w:t xml:space="preserve"> smiju</w:t>
      </w:r>
      <w:r w:rsidR="00F73E49" w:rsidRPr="00421BE0">
        <w:rPr>
          <w:lang w:val="hr-HR"/>
        </w:rPr>
        <w:t xml:space="preserve"> donositi samo u slučajevima utvrđenim stavom 31</w:t>
      </w:r>
      <w:r w:rsidR="00FA0EDC" w:rsidRPr="00421BE0">
        <w:rPr>
          <w:lang w:val="hr-HR"/>
        </w:rPr>
        <w:t>.</w:t>
      </w:r>
      <w:r w:rsidR="00F73E49" w:rsidRPr="00421BE0">
        <w:rPr>
          <w:spacing w:val="-1"/>
          <w:lang w:val="hr-HR"/>
        </w:rPr>
        <w:t xml:space="preserve"> ovog dokumenta. </w:t>
      </w:r>
    </w:p>
    <w:p w:rsidR="009E3939" w:rsidRPr="00421BE0" w:rsidRDefault="009E3939">
      <w:pPr>
        <w:pStyle w:val="BodyText"/>
        <w:kinsoku w:val="0"/>
        <w:overflowPunct w:val="0"/>
        <w:spacing w:before="0"/>
        <w:ind w:left="0"/>
        <w:rPr>
          <w:sz w:val="26"/>
          <w:szCs w:val="26"/>
          <w:lang w:val="hr-HR"/>
        </w:rPr>
      </w:pPr>
    </w:p>
    <w:p w:rsidR="009E3939" w:rsidRPr="00421BE0" w:rsidRDefault="00B51B32" w:rsidP="00B51B32">
      <w:pPr>
        <w:pStyle w:val="Heading1"/>
        <w:rPr>
          <w:lang w:val="hr-HR"/>
        </w:rPr>
      </w:pPr>
      <w:bookmarkStart w:id="22" w:name="_Toc461613567"/>
      <w:r w:rsidRPr="00421BE0">
        <w:rPr>
          <w:lang w:val="hr-HR"/>
        </w:rPr>
        <w:t xml:space="preserve">V </w:t>
      </w:r>
      <w:r w:rsidR="006B6160" w:rsidRPr="00421BE0">
        <w:rPr>
          <w:lang w:val="hr-HR"/>
        </w:rPr>
        <w:t xml:space="preserve">Ostvarenje </w:t>
      </w:r>
      <w:r w:rsidR="00FA0EDC" w:rsidRPr="00421BE0">
        <w:rPr>
          <w:lang w:val="hr-HR"/>
        </w:rPr>
        <w:t>dječjih</w:t>
      </w:r>
      <w:r w:rsidR="000F2DD1" w:rsidRPr="00421BE0">
        <w:rPr>
          <w:lang w:val="hr-HR"/>
        </w:rPr>
        <w:t xml:space="preserve"> prava</w:t>
      </w:r>
      <w:r w:rsidR="00AA42FD" w:rsidRPr="00421BE0">
        <w:rPr>
          <w:lang w:val="hr-HR"/>
        </w:rPr>
        <w:t xml:space="preserve"> kroz javne budžete</w:t>
      </w:r>
      <w:bookmarkEnd w:id="22"/>
    </w:p>
    <w:p w:rsidR="009E3939" w:rsidRPr="00421BE0" w:rsidRDefault="006B6160" w:rsidP="009B4413">
      <w:pPr>
        <w:pStyle w:val="BodyText"/>
        <w:numPr>
          <w:ilvl w:val="0"/>
          <w:numId w:val="15"/>
        </w:numPr>
        <w:tabs>
          <w:tab w:val="left" w:pos="1855"/>
        </w:tabs>
        <w:kinsoku w:val="0"/>
        <w:overflowPunct w:val="0"/>
        <w:spacing w:before="245" w:line="250" w:lineRule="auto"/>
        <w:ind w:right="1290" w:firstLine="0"/>
        <w:jc w:val="both"/>
        <w:rPr>
          <w:lang w:val="hr-HR"/>
        </w:rPr>
      </w:pPr>
      <w:r w:rsidRPr="00421BE0">
        <w:rPr>
          <w:lang w:val="hr-HR"/>
        </w:rPr>
        <w:t>U ovom dijelu, Komitet daje detaljna uputstva</w:t>
      </w:r>
      <w:r w:rsidR="005E2F40" w:rsidRPr="00421BE0">
        <w:rPr>
          <w:lang w:val="hr-HR"/>
        </w:rPr>
        <w:t xml:space="preserve"> i p</w:t>
      </w:r>
      <w:r w:rsidRPr="00421BE0">
        <w:rPr>
          <w:lang w:val="hr-HR"/>
        </w:rPr>
        <w:t xml:space="preserve">reporuke u pogledu ostvarenja </w:t>
      </w:r>
      <w:r w:rsidR="00FA0EDC" w:rsidRPr="00421BE0">
        <w:rPr>
          <w:lang w:val="hr-HR"/>
        </w:rPr>
        <w:t>dječjih</w:t>
      </w:r>
      <w:r w:rsidR="000F2DD1" w:rsidRPr="00421BE0">
        <w:rPr>
          <w:lang w:val="hr-HR"/>
        </w:rPr>
        <w:t xml:space="preserve"> prava</w:t>
      </w:r>
      <w:r w:rsidR="005E2F40" w:rsidRPr="00421BE0">
        <w:rPr>
          <w:lang w:val="hr-HR"/>
        </w:rPr>
        <w:t xml:space="preserve"> u sv</w:t>
      </w:r>
      <w:r w:rsidRPr="00421BE0">
        <w:rPr>
          <w:lang w:val="hr-HR"/>
        </w:rPr>
        <w:t xml:space="preserve">akoj od četiri faze </w:t>
      </w:r>
      <w:r w:rsidR="00FA0EDC" w:rsidRPr="00421BE0">
        <w:rPr>
          <w:lang w:val="hr-HR"/>
        </w:rPr>
        <w:t>javnih budžetskih procesa, koje</w:t>
      </w:r>
      <w:r w:rsidR="005E2F40" w:rsidRPr="00421BE0">
        <w:rPr>
          <w:lang w:val="hr-HR"/>
        </w:rPr>
        <w:t xml:space="preserve"> podrazumijevaju:</w:t>
      </w:r>
    </w:p>
    <w:p w:rsidR="009E3939" w:rsidRPr="00421BE0" w:rsidRDefault="00FA0EDC" w:rsidP="009B4413">
      <w:pPr>
        <w:pStyle w:val="BodyText"/>
        <w:numPr>
          <w:ilvl w:val="1"/>
          <w:numId w:val="15"/>
        </w:numPr>
        <w:tabs>
          <w:tab w:val="left" w:pos="2422"/>
        </w:tabs>
        <w:kinsoku w:val="0"/>
        <w:overflowPunct w:val="0"/>
        <w:ind w:left="2421"/>
        <w:rPr>
          <w:lang w:val="hr-HR"/>
        </w:rPr>
      </w:pPr>
      <w:r w:rsidRPr="00421BE0">
        <w:rPr>
          <w:spacing w:val="-1"/>
          <w:lang w:val="hr-HR"/>
        </w:rPr>
        <w:t>p</w:t>
      </w:r>
      <w:r w:rsidR="006B6160" w:rsidRPr="00421BE0">
        <w:rPr>
          <w:spacing w:val="-1"/>
          <w:lang w:val="hr-HR"/>
        </w:rPr>
        <w:t>laniranje</w:t>
      </w:r>
      <w:r w:rsidRPr="00421BE0">
        <w:rPr>
          <w:spacing w:val="-1"/>
          <w:lang w:val="hr-HR"/>
        </w:rPr>
        <w:t xml:space="preserve"> budžeta</w:t>
      </w:r>
      <w:r w:rsidR="009E3939" w:rsidRPr="00421BE0">
        <w:rPr>
          <w:spacing w:val="-1"/>
          <w:lang w:val="hr-HR"/>
        </w:rPr>
        <w:t>;</w:t>
      </w:r>
    </w:p>
    <w:p w:rsidR="009E3939" w:rsidRPr="00421BE0" w:rsidRDefault="00FA0EDC" w:rsidP="009B4413">
      <w:pPr>
        <w:pStyle w:val="BodyText"/>
        <w:numPr>
          <w:ilvl w:val="1"/>
          <w:numId w:val="15"/>
        </w:numPr>
        <w:tabs>
          <w:tab w:val="left" w:pos="2422"/>
        </w:tabs>
        <w:kinsoku w:val="0"/>
        <w:overflowPunct w:val="0"/>
        <w:spacing w:before="130"/>
        <w:ind w:left="2421"/>
        <w:rPr>
          <w:lang w:val="hr-HR"/>
        </w:rPr>
      </w:pPr>
      <w:r w:rsidRPr="00421BE0">
        <w:rPr>
          <w:spacing w:val="-1"/>
          <w:lang w:val="hr-HR"/>
        </w:rPr>
        <w:t>d</w:t>
      </w:r>
      <w:r w:rsidR="006B6160" w:rsidRPr="00421BE0">
        <w:rPr>
          <w:spacing w:val="-1"/>
          <w:lang w:val="hr-HR"/>
        </w:rPr>
        <w:t>onošenje</w:t>
      </w:r>
      <w:r w:rsidRPr="00421BE0">
        <w:rPr>
          <w:spacing w:val="-1"/>
          <w:lang w:val="hr-HR"/>
        </w:rPr>
        <w:t xml:space="preserve"> budžeta</w:t>
      </w:r>
      <w:r w:rsidR="009E3939" w:rsidRPr="00421BE0">
        <w:rPr>
          <w:spacing w:val="-1"/>
          <w:lang w:val="hr-HR"/>
        </w:rPr>
        <w:t>;</w:t>
      </w:r>
    </w:p>
    <w:p w:rsidR="009E3939" w:rsidRPr="00421BE0" w:rsidRDefault="00FA0EDC" w:rsidP="009B4413">
      <w:pPr>
        <w:pStyle w:val="BodyText"/>
        <w:numPr>
          <w:ilvl w:val="1"/>
          <w:numId w:val="15"/>
        </w:numPr>
        <w:tabs>
          <w:tab w:val="left" w:pos="2422"/>
        </w:tabs>
        <w:kinsoku w:val="0"/>
        <w:overflowPunct w:val="0"/>
        <w:spacing w:before="130"/>
        <w:ind w:left="2421"/>
        <w:rPr>
          <w:lang w:val="hr-HR"/>
        </w:rPr>
      </w:pPr>
      <w:r w:rsidRPr="00421BE0">
        <w:rPr>
          <w:spacing w:val="-1"/>
          <w:lang w:val="hr-HR"/>
        </w:rPr>
        <w:t>i</w:t>
      </w:r>
      <w:r w:rsidR="006B6160" w:rsidRPr="00421BE0">
        <w:rPr>
          <w:spacing w:val="-1"/>
          <w:lang w:val="hr-HR"/>
        </w:rPr>
        <w:t>zvršenje</w:t>
      </w:r>
      <w:r w:rsidRPr="00421BE0">
        <w:rPr>
          <w:spacing w:val="-1"/>
          <w:lang w:val="hr-HR"/>
        </w:rPr>
        <w:t xml:space="preserve"> budžeta</w:t>
      </w:r>
      <w:r w:rsidR="009E3939" w:rsidRPr="00421BE0">
        <w:rPr>
          <w:spacing w:val="-1"/>
          <w:lang w:val="hr-HR"/>
        </w:rPr>
        <w:t>;</w:t>
      </w:r>
    </w:p>
    <w:p w:rsidR="009E3939" w:rsidRPr="00421BE0" w:rsidRDefault="00FA0EDC" w:rsidP="009B4413">
      <w:pPr>
        <w:pStyle w:val="BodyText"/>
        <w:numPr>
          <w:ilvl w:val="1"/>
          <w:numId w:val="15"/>
        </w:numPr>
        <w:tabs>
          <w:tab w:val="left" w:pos="2422"/>
        </w:tabs>
        <w:kinsoku w:val="0"/>
        <w:overflowPunct w:val="0"/>
        <w:spacing w:before="130"/>
        <w:ind w:left="2421"/>
        <w:rPr>
          <w:lang w:val="hr-HR"/>
        </w:rPr>
      </w:pPr>
      <w:r w:rsidRPr="00421BE0">
        <w:rPr>
          <w:spacing w:val="-1"/>
          <w:lang w:val="hr-HR"/>
        </w:rPr>
        <w:t>popratne mjere</w:t>
      </w:r>
      <w:r w:rsidR="009E3939" w:rsidRPr="00421BE0">
        <w:rPr>
          <w:spacing w:val="-1"/>
          <w:lang w:val="hr-HR"/>
        </w:rPr>
        <w:t>.</w:t>
      </w:r>
    </w:p>
    <w:p w:rsidR="009E3939" w:rsidRPr="00421BE0" w:rsidRDefault="009E3939">
      <w:pPr>
        <w:pStyle w:val="BodyText"/>
        <w:kinsoku w:val="0"/>
        <w:overflowPunct w:val="0"/>
        <w:spacing w:before="3"/>
        <w:ind w:left="0"/>
        <w:rPr>
          <w:sz w:val="21"/>
          <w:szCs w:val="21"/>
          <w:lang w:val="hr-HR"/>
        </w:rPr>
      </w:pPr>
    </w:p>
    <w:p w:rsidR="009E3939" w:rsidRPr="00421BE0" w:rsidRDefault="003F7001">
      <w:pPr>
        <w:pStyle w:val="BodyText"/>
        <w:kinsoku w:val="0"/>
        <w:overflowPunct w:val="0"/>
        <w:spacing w:before="0" w:line="200" w:lineRule="atLeast"/>
        <w:ind w:left="721"/>
        <w:rPr>
          <w:lang w:val="hr-HR"/>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2863215</wp:posOffset>
                </wp:positionH>
                <wp:positionV relativeFrom="paragraph">
                  <wp:posOffset>318770</wp:posOffset>
                </wp:positionV>
                <wp:extent cx="748665" cy="401955"/>
                <wp:effectExtent l="0" t="0" r="4445" b="6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4019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27D" w:rsidRPr="001E7CAB" w:rsidRDefault="001E7CAB" w:rsidP="001E7CAB">
                            <w:pPr>
                              <w:pStyle w:val="BodyText"/>
                              <w:tabs>
                                <w:tab w:val="left" w:pos="2422"/>
                              </w:tabs>
                              <w:kinsoku w:val="0"/>
                              <w:overflowPunct w:val="0"/>
                              <w:ind w:left="0"/>
                              <w:jc w:val="center"/>
                              <w:rPr>
                                <w:sz w:val="18"/>
                                <w:szCs w:val="18"/>
                                <w:lang w:val="hr-HR"/>
                              </w:rPr>
                            </w:pPr>
                            <w:r>
                              <w:rPr>
                                <w:spacing w:val="-1"/>
                                <w:sz w:val="18"/>
                                <w:szCs w:val="18"/>
                                <w:lang w:val="hr-HR"/>
                              </w:rPr>
                              <w:t xml:space="preserve">A. </w:t>
                            </w:r>
                            <w:r w:rsidRPr="001E7CAB">
                              <w:rPr>
                                <w:spacing w:val="-1"/>
                                <w:sz w:val="18"/>
                                <w:szCs w:val="18"/>
                                <w:lang w:val="hr-HR"/>
                              </w:rPr>
                              <w:t>P</w:t>
                            </w:r>
                            <w:r w:rsidRPr="001E7CAB">
                              <w:rPr>
                                <w:spacing w:val="-1"/>
                                <w:sz w:val="18"/>
                                <w:szCs w:val="18"/>
                                <w:lang w:val="hr-HR"/>
                              </w:rPr>
                              <w:t>laniranje budžeta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25.45pt;margin-top:25.1pt;width:58.9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" fillcolor="white [3212]" stroked="f">
                <v:textbox inset="0,0,0,0">
                  <w:txbxContent>
                    <w:p w:rsidR="0091427D" w:rsidRPr="001E7CAB" w:rsidRDefault="001E7CAB" w:rsidP="001E7CAB">
                      <w:pPr>
                        <w:pStyle w:val="BodyText"/>
                        <w:tabs>
                          <w:tab w:val="left" w:pos="2422"/>
                        </w:tabs>
                        <w:kinsoku w:val="0"/>
                        <w:overflowPunct w:val="0"/>
                        <w:ind w:left="0"/>
                        <w:jc w:val="center"/>
                        <w:rPr>
                          <w:sz w:val="18"/>
                          <w:szCs w:val="18"/>
                          <w:lang w:val="hr-HR"/>
                        </w:rPr>
                      </w:pPr>
                      <w:r>
                        <w:rPr>
                          <w:spacing w:val="-1"/>
                          <w:sz w:val="18"/>
                          <w:szCs w:val="18"/>
                          <w:lang w:val="hr-HR"/>
                        </w:rPr>
                        <w:t xml:space="preserve">A. </w:t>
                      </w:r>
                      <w:r w:rsidRPr="001E7CAB">
                        <w:rPr>
                          <w:spacing w:val="-1"/>
                          <w:sz w:val="18"/>
                          <w:szCs w:val="18"/>
                          <w:lang w:val="hr-HR"/>
                        </w:rPr>
                        <w:t>P</w:t>
                      </w:r>
                      <w:r w:rsidRPr="001E7CAB">
                        <w:rPr>
                          <w:spacing w:val="-1"/>
                          <w:sz w:val="18"/>
                          <w:szCs w:val="18"/>
                          <w:lang w:val="hr-HR"/>
                        </w:rPr>
                        <w:t>laniranje budžeta</w:t>
                      </w:r>
                    </w:p>
                  </w:txbxContent>
                </v:textbox>
              </v:shape>
            </w:pict>
          </mc:Fallback>
        </mc:AlternateContent>
      </w:r>
      <w:r>
        <w:rPr>
          <w:noProof/>
          <w:spacing w:val="-1"/>
          <w:lang w:val="en-GB" w:eastAsia="en-GB"/>
        </w:rPr>
        <mc:AlternateContent>
          <mc:Choice Requires="wps">
            <w:drawing>
              <wp:anchor distT="0" distB="0" distL="114300" distR="114300" simplePos="0" relativeHeight="251666432" behindDoc="0" locked="0" layoutInCell="1" allowOverlap="1">
                <wp:simplePos x="0" y="0"/>
                <wp:positionH relativeFrom="column">
                  <wp:posOffset>2878455</wp:posOffset>
                </wp:positionH>
                <wp:positionV relativeFrom="paragraph">
                  <wp:posOffset>1163320</wp:posOffset>
                </wp:positionV>
                <wp:extent cx="702310" cy="669290"/>
                <wp:effectExtent l="0" t="3810" r="0" b="31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6692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CAB" w:rsidRPr="001E7CAB" w:rsidRDefault="001E7CAB" w:rsidP="001E7CAB">
                            <w:pPr>
                              <w:pStyle w:val="BodyText"/>
                              <w:tabs>
                                <w:tab w:val="left" w:pos="2422"/>
                              </w:tabs>
                              <w:kinsoku w:val="0"/>
                              <w:overflowPunct w:val="0"/>
                              <w:ind w:left="0"/>
                              <w:jc w:val="center"/>
                              <w:rPr>
                                <w:sz w:val="18"/>
                                <w:szCs w:val="18"/>
                                <w:lang w:val="hr-HR"/>
                              </w:rPr>
                            </w:pPr>
                            <w:r w:rsidRPr="001E7CAB">
                              <w:rPr>
                                <w:spacing w:val="-1"/>
                                <w:sz w:val="18"/>
                                <w:szCs w:val="18"/>
                                <w:lang w:val="hr-HR"/>
                              </w:rPr>
                              <w:t>Ostvarenje dječjih prava kroz javne budžete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6.65pt;margin-top:91.6pt;width:55.3pt;height:5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" fillcolor="white [3212]" stroked="f">
                <v:textbox inset="0,0,0,0">
                  <w:txbxContent>
                    <w:p w:rsidR="001E7CAB" w:rsidRPr="001E7CAB" w:rsidRDefault="001E7CAB" w:rsidP="001E7CAB">
                      <w:pPr>
                        <w:pStyle w:val="BodyText"/>
                        <w:tabs>
                          <w:tab w:val="left" w:pos="2422"/>
                        </w:tabs>
                        <w:kinsoku w:val="0"/>
                        <w:overflowPunct w:val="0"/>
                        <w:ind w:left="0"/>
                        <w:jc w:val="center"/>
                        <w:rPr>
                          <w:sz w:val="18"/>
                          <w:szCs w:val="18"/>
                          <w:lang w:val="hr-HR"/>
                        </w:rPr>
                      </w:pPr>
                      <w:r w:rsidRPr="001E7CAB">
                        <w:rPr>
                          <w:spacing w:val="-1"/>
                          <w:sz w:val="18"/>
                          <w:szCs w:val="18"/>
                          <w:lang w:val="hr-HR"/>
                        </w:rPr>
                        <w:t>Ostvarenje dječjih prava kroz javne budžete</w:t>
                      </w:r>
                    </w:p>
                  </w:txbxContent>
                </v:textbox>
              </v:shape>
            </w:pict>
          </mc:Fallback>
        </mc:AlternateContent>
      </w:r>
      <w:r>
        <w:rPr>
          <w:noProof/>
          <w:spacing w:val="-1"/>
          <w:lang w:val="en-GB" w:eastAsia="en-GB"/>
        </w:rPr>
        <mc:AlternateContent>
          <mc:Choice Requires="wps">
            <w:drawing>
              <wp:anchor distT="0" distB="0" distL="114300" distR="114300" simplePos="0" relativeHeight="251664384" behindDoc="0" locked="0" layoutInCell="1" allowOverlap="1">
                <wp:simplePos x="0" y="0"/>
                <wp:positionH relativeFrom="column">
                  <wp:posOffset>2854325</wp:posOffset>
                </wp:positionH>
                <wp:positionV relativeFrom="paragraph">
                  <wp:posOffset>2267585</wp:posOffset>
                </wp:positionV>
                <wp:extent cx="764540" cy="401955"/>
                <wp:effectExtent l="0" t="3175" r="0" b="444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4019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CAB" w:rsidRPr="001E7CAB" w:rsidRDefault="001E7CAB" w:rsidP="001E7CAB">
                            <w:pPr>
                              <w:pStyle w:val="BodyText"/>
                              <w:tabs>
                                <w:tab w:val="left" w:pos="2422"/>
                              </w:tabs>
                              <w:kinsoku w:val="0"/>
                              <w:overflowPunct w:val="0"/>
                              <w:ind w:left="0"/>
                              <w:jc w:val="center"/>
                              <w:rPr>
                                <w:sz w:val="18"/>
                                <w:szCs w:val="18"/>
                                <w:lang w:val="hr-HR"/>
                              </w:rPr>
                            </w:pPr>
                            <w:r>
                              <w:rPr>
                                <w:spacing w:val="-1"/>
                                <w:sz w:val="18"/>
                                <w:szCs w:val="18"/>
                                <w:lang w:val="hr-HR"/>
                              </w:rPr>
                              <w:t>C. I</w:t>
                            </w:r>
                            <w:r w:rsidRPr="001E7CAB">
                              <w:rPr>
                                <w:spacing w:val="-1"/>
                                <w:sz w:val="18"/>
                                <w:szCs w:val="18"/>
                                <w:lang w:val="hr-HR"/>
                              </w:rPr>
                              <w:t>zvršenje budžeta</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4.75pt;margin-top:178.55pt;width:60.2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" fillcolor="white [3212]" stroked="f">
                <v:textbox inset="1.5mm,,1.5mm">
                  <w:txbxContent>
                    <w:p w:rsidR="001E7CAB" w:rsidRPr="001E7CAB" w:rsidRDefault="001E7CAB" w:rsidP="001E7CAB">
                      <w:pPr>
                        <w:pStyle w:val="BodyText"/>
                        <w:tabs>
                          <w:tab w:val="left" w:pos="2422"/>
                        </w:tabs>
                        <w:kinsoku w:val="0"/>
                        <w:overflowPunct w:val="0"/>
                        <w:ind w:left="0"/>
                        <w:jc w:val="center"/>
                        <w:rPr>
                          <w:sz w:val="18"/>
                          <w:szCs w:val="18"/>
                          <w:lang w:val="hr-HR"/>
                        </w:rPr>
                      </w:pPr>
                      <w:r>
                        <w:rPr>
                          <w:spacing w:val="-1"/>
                          <w:sz w:val="18"/>
                          <w:szCs w:val="18"/>
                          <w:lang w:val="hr-HR"/>
                        </w:rPr>
                        <w:t>C. I</w:t>
                      </w:r>
                      <w:r w:rsidRPr="001E7CAB">
                        <w:rPr>
                          <w:spacing w:val="-1"/>
                          <w:sz w:val="18"/>
                          <w:szCs w:val="18"/>
                          <w:lang w:val="hr-HR"/>
                        </w:rPr>
                        <w:t>zvršenje budžeta</w:t>
                      </w:r>
                    </w:p>
                  </w:txbxContent>
                </v:textbox>
              </v:shape>
            </w:pict>
          </mc:Fallback>
        </mc:AlternateContent>
      </w:r>
      <w:r>
        <w:rPr>
          <w:noProof/>
          <w:spacing w:val="-1"/>
          <w:lang w:val="en-GB" w:eastAsia="en-GB"/>
        </w:rPr>
        <mc:AlternateContent>
          <mc:Choice Requires="wps">
            <w:drawing>
              <wp:anchor distT="0" distB="0" distL="114300" distR="114300" simplePos="0" relativeHeight="251663360" behindDoc="0" locked="0" layoutInCell="1" allowOverlap="1">
                <wp:simplePos x="0" y="0"/>
                <wp:positionH relativeFrom="column">
                  <wp:posOffset>3826510</wp:posOffset>
                </wp:positionH>
                <wp:positionV relativeFrom="paragraph">
                  <wp:posOffset>1259205</wp:posOffset>
                </wp:positionV>
                <wp:extent cx="761365" cy="457835"/>
                <wp:effectExtent l="635" t="4445" r="0" b="444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4578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CAB" w:rsidRPr="001E7CAB" w:rsidRDefault="001E7CAB" w:rsidP="001E7CAB">
                            <w:pPr>
                              <w:pStyle w:val="BodyText"/>
                              <w:tabs>
                                <w:tab w:val="left" w:pos="2422"/>
                              </w:tabs>
                              <w:kinsoku w:val="0"/>
                              <w:overflowPunct w:val="0"/>
                              <w:ind w:left="0"/>
                              <w:jc w:val="center"/>
                              <w:rPr>
                                <w:sz w:val="18"/>
                                <w:szCs w:val="18"/>
                                <w:lang w:val="hr-HR"/>
                              </w:rPr>
                            </w:pPr>
                            <w:r>
                              <w:rPr>
                                <w:spacing w:val="-1"/>
                                <w:sz w:val="18"/>
                                <w:szCs w:val="18"/>
                                <w:lang w:val="hr-HR"/>
                              </w:rPr>
                              <w:t>B. Donošenje budžeta</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1.3pt;margin-top:99.15pt;width:59.95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" fillcolor="white [3212]" stroked="f">
                <v:textbox inset="1.5mm,,1.5mm">
                  <w:txbxContent>
                    <w:p w:rsidR="001E7CAB" w:rsidRPr="001E7CAB" w:rsidRDefault="001E7CAB" w:rsidP="001E7CAB">
                      <w:pPr>
                        <w:pStyle w:val="BodyText"/>
                        <w:tabs>
                          <w:tab w:val="left" w:pos="2422"/>
                        </w:tabs>
                        <w:kinsoku w:val="0"/>
                        <w:overflowPunct w:val="0"/>
                        <w:ind w:left="0"/>
                        <w:jc w:val="center"/>
                        <w:rPr>
                          <w:sz w:val="18"/>
                          <w:szCs w:val="18"/>
                          <w:lang w:val="hr-HR"/>
                        </w:rPr>
                      </w:pPr>
                      <w:r>
                        <w:rPr>
                          <w:spacing w:val="-1"/>
                          <w:sz w:val="18"/>
                          <w:szCs w:val="18"/>
                          <w:lang w:val="hr-HR"/>
                        </w:rPr>
                        <w:t>B. Donošenje budžeta</w:t>
                      </w:r>
                    </w:p>
                  </w:txbxContent>
                </v:textbox>
              </v:shape>
            </w:pict>
          </mc:Fallback>
        </mc:AlternateContent>
      </w:r>
      <w:r>
        <w:rPr>
          <w:noProof/>
          <w:spacing w:val="-1"/>
          <w:lang w:val="en-GB" w:eastAsia="en-GB"/>
        </w:rPr>
        <mc:AlternateContent>
          <mc:Choice Requires="wps">
            <w:drawing>
              <wp:anchor distT="0" distB="0" distL="114300" distR="114300" simplePos="0" relativeHeight="251665408" behindDoc="0" locked="0" layoutInCell="1" allowOverlap="1">
                <wp:simplePos x="0" y="0"/>
                <wp:positionH relativeFrom="column">
                  <wp:posOffset>1889760</wp:posOffset>
                </wp:positionH>
                <wp:positionV relativeFrom="paragraph">
                  <wp:posOffset>1259205</wp:posOffset>
                </wp:positionV>
                <wp:extent cx="746125" cy="457835"/>
                <wp:effectExtent l="0" t="4445" r="0" b="44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4578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CAB" w:rsidRPr="001E7CAB" w:rsidRDefault="001E7CAB" w:rsidP="001E7CAB">
                            <w:pPr>
                              <w:pStyle w:val="BodyText"/>
                              <w:tabs>
                                <w:tab w:val="left" w:pos="2422"/>
                              </w:tabs>
                              <w:kinsoku w:val="0"/>
                              <w:overflowPunct w:val="0"/>
                              <w:ind w:left="0"/>
                              <w:jc w:val="center"/>
                              <w:rPr>
                                <w:sz w:val="18"/>
                                <w:szCs w:val="18"/>
                                <w:lang w:val="hr-HR"/>
                              </w:rPr>
                            </w:pPr>
                            <w:r>
                              <w:rPr>
                                <w:spacing w:val="-1"/>
                                <w:sz w:val="18"/>
                                <w:szCs w:val="18"/>
                                <w:lang w:val="hr-HR"/>
                              </w:rPr>
                              <w:t>D. P</w:t>
                            </w:r>
                            <w:r w:rsidRPr="001E7CAB">
                              <w:rPr>
                                <w:spacing w:val="-1"/>
                                <w:sz w:val="18"/>
                                <w:szCs w:val="18"/>
                                <w:lang w:val="hr-HR"/>
                              </w:rPr>
                              <w:t>opratne mjere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8.8pt;margin-top:99.15pt;width:58.75pt;height:3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" fillcolor="white [3212]" stroked="f">
                <v:textbox>
                  <w:txbxContent>
                    <w:p w:rsidR="001E7CAB" w:rsidRPr="001E7CAB" w:rsidRDefault="001E7CAB" w:rsidP="001E7CAB">
                      <w:pPr>
                        <w:pStyle w:val="BodyText"/>
                        <w:tabs>
                          <w:tab w:val="left" w:pos="2422"/>
                        </w:tabs>
                        <w:kinsoku w:val="0"/>
                        <w:overflowPunct w:val="0"/>
                        <w:ind w:left="0"/>
                        <w:jc w:val="center"/>
                        <w:rPr>
                          <w:sz w:val="18"/>
                          <w:szCs w:val="18"/>
                          <w:lang w:val="hr-HR"/>
                        </w:rPr>
                      </w:pPr>
                      <w:r>
                        <w:rPr>
                          <w:spacing w:val="-1"/>
                          <w:sz w:val="18"/>
                          <w:szCs w:val="18"/>
                          <w:lang w:val="hr-HR"/>
                        </w:rPr>
                        <w:t>D. P</w:t>
                      </w:r>
                      <w:r w:rsidRPr="001E7CAB">
                        <w:rPr>
                          <w:spacing w:val="-1"/>
                          <w:sz w:val="18"/>
                          <w:szCs w:val="18"/>
                          <w:lang w:val="hr-HR"/>
                        </w:rPr>
                        <w:t>opratne mjere</w:t>
                      </w:r>
                    </w:p>
                  </w:txbxContent>
                </v:textbox>
              </v:shape>
            </w:pict>
          </mc:Fallback>
        </mc:AlternateContent>
      </w:r>
      <w:r>
        <w:rPr>
          <w:noProof/>
          <w:lang w:val="en-GB" w:eastAsia="en-GB"/>
        </w:rPr>
        <mc:AlternateContent>
          <mc:Choice Requires="wpg">
            <w:drawing>
              <wp:inline distT="0" distB="0" distL="0" distR="0">
                <wp:extent cx="5547360" cy="2971800"/>
                <wp:effectExtent l="3810" t="2540" r="1905" b="0"/>
                <wp:docPr id="29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2971800"/>
                          <a:chOff x="0" y="0"/>
                          <a:chExt cx="8736" cy="4680"/>
                        </a:xfrm>
                      </wpg:grpSpPr>
                      <wps:wsp>
                        <wps:cNvPr id="296" name="Rectangle 30"/>
                        <wps:cNvSpPr>
                          <a:spLocks noChangeArrowheads="1"/>
                        </wps:cNvSpPr>
                        <wps:spPr bwMode="auto">
                          <a:xfrm>
                            <a:off x="0" y="0"/>
                            <a:ext cx="8740"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widowControl/>
                                <w:autoSpaceDE/>
                                <w:autoSpaceDN/>
                                <w:adjustRightInd/>
                                <w:spacing w:line="4680" w:lineRule="atLeast"/>
                              </w:pPr>
                              <w:r>
                                <w:rPr>
                                  <w:noProof/>
                                  <w:lang w:val="en-GB" w:eastAsia="en-GB"/>
                                </w:rPr>
                                <w:drawing>
                                  <wp:inline distT="0" distB="0" distL="0" distR="0">
                                    <wp:extent cx="5558458" cy="30058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558458" cy="3005887"/>
                                            </a:xfrm>
                                            <a:prstGeom prst="rect">
                                              <a:avLst/>
                                            </a:prstGeom>
                                            <a:noFill/>
                                            <a:ln w="9525">
                                              <a:noFill/>
                                              <a:miter lim="800000"/>
                                              <a:headEnd/>
                                              <a:tailEnd/>
                                            </a:ln>
                                          </pic:spPr>
                                        </pic:pic>
                                      </a:graphicData>
                                    </a:graphic>
                                  </wp:inline>
                                </w:drawing>
                              </w:r>
                            </w:p>
                            <w:p w:rsidR="0091427D" w:rsidRDefault="0091427D"/>
                          </w:txbxContent>
                        </wps:txbx>
                        <wps:bodyPr rot="0" vert="horz" wrap="square" lIns="0" tIns="0" rIns="0" bIns="0" anchor="t" anchorCtr="0" upright="1">
                          <a:noAutofit/>
                        </wps:bodyPr>
                      </wps:wsp>
                      <wps:wsp>
                        <wps:cNvPr id="297" name="Text Box 31"/>
                        <wps:cNvSpPr txBox="1">
                          <a:spLocks noChangeArrowheads="1"/>
                        </wps:cNvSpPr>
                        <wps:spPr bwMode="auto">
                          <a:xfrm>
                            <a:off x="3827" y="1919"/>
                            <a:ext cx="103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pStyle w:val="BodyText"/>
                                <w:kinsoku w:val="0"/>
                                <w:overflowPunct w:val="0"/>
                                <w:spacing w:before="0" w:line="204" w:lineRule="exact"/>
                                <w:ind w:left="0" w:firstLine="98"/>
                              </w:pPr>
                              <w:r>
                                <w:rPr>
                                  <w:spacing w:val="-1"/>
                                </w:rPr>
                                <w:t>Budgeting</w:t>
                              </w:r>
                            </w:p>
                            <w:p w:rsidR="0091427D" w:rsidRDefault="0091427D">
                              <w:pPr>
                                <w:pStyle w:val="BodyText"/>
                                <w:kinsoku w:val="0"/>
                                <w:overflowPunct w:val="0"/>
                                <w:spacing w:before="10" w:line="250" w:lineRule="auto"/>
                                <w:ind w:left="57" w:hanging="58"/>
                              </w:pPr>
                              <w:r>
                                <w:rPr>
                                  <w:spacing w:val="-1"/>
                                </w:rPr>
                                <w:t>fortherights</w:t>
                              </w:r>
                              <w:r>
                                <w:t>of</w:t>
                              </w:r>
                              <w:r>
                                <w:rPr>
                                  <w:spacing w:val="-1"/>
                                </w:rPr>
                                <w:t>the</w:t>
                              </w:r>
                              <w:r>
                                <w:t>child</w:t>
                              </w:r>
                            </w:p>
                          </w:txbxContent>
                        </wps:txbx>
                        <wps:bodyPr rot="0" vert="horz" wrap="square" lIns="0" tIns="0" rIns="0" bIns="0" anchor="t" anchorCtr="0" upright="1">
                          <a:noAutofit/>
                        </wps:bodyPr>
                      </wps:wsp>
                    </wpg:wgp>
                  </a:graphicData>
                </a:graphic>
              </wp:inline>
            </w:drawing>
          </mc:Choice>
          <mc:Fallback>
            <w:pict>
              <v:group id="Group 29" o:spid="_x0000_s1034" style="width:436.8pt;height:234pt;mso-position-horizontal-relative:char;mso-position-vertical-relative:line" coordsize="8736,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">
                <v:rect id="Rectangle 30" o:spid="_x0000_s1035" style="position:absolute;width:874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91427D" w:rsidRDefault="0091427D">
                        <w:pPr>
                          <w:widowControl/>
                          <w:autoSpaceDE/>
                          <w:autoSpaceDN/>
                          <w:adjustRightInd/>
                          <w:spacing w:line="4680" w:lineRule="atLeast"/>
                        </w:pPr>
                        <w:r>
                          <w:rPr>
                            <w:noProof/>
                            <w:lang w:val="en-GB" w:eastAsia="en-GB"/>
                          </w:rPr>
                          <w:drawing>
                            <wp:inline distT="0" distB="0" distL="0" distR="0">
                              <wp:extent cx="5558458" cy="30058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558458" cy="3005887"/>
                                      </a:xfrm>
                                      <a:prstGeom prst="rect">
                                        <a:avLst/>
                                      </a:prstGeom>
                                      <a:noFill/>
                                      <a:ln w="9525">
                                        <a:noFill/>
                                        <a:miter lim="800000"/>
                                        <a:headEnd/>
                                        <a:tailEnd/>
                                      </a:ln>
                                    </pic:spPr>
                                  </pic:pic>
                                </a:graphicData>
                              </a:graphic>
                            </wp:inline>
                          </w:drawing>
                        </w:r>
                      </w:p>
                      <w:p w:rsidR="0091427D" w:rsidRDefault="0091427D"/>
                    </w:txbxContent>
                  </v:textbox>
                </v:rect>
                <v:shape id="Text Box 31" o:spid="_x0000_s1036" type="#_x0000_t202" style="position:absolute;left:3827;top:1919;width:103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91427D" w:rsidRDefault="0091427D">
                        <w:pPr>
                          <w:pStyle w:val="BodyText"/>
                          <w:kinsoku w:val="0"/>
                          <w:overflowPunct w:val="0"/>
                          <w:spacing w:before="0" w:line="204" w:lineRule="exact"/>
                          <w:ind w:left="0" w:firstLine="98"/>
                        </w:pPr>
                        <w:r>
                          <w:rPr>
                            <w:spacing w:val="-1"/>
                          </w:rPr>
                          <w:t>Budgeting</w:t>
                        </w:r>
                      </w:p>
                      <w:p w:rsidR="0091427D" w:rsidRDefault="0091427D">
                        <w:pPr>
                          <w:pStyle w:val="BodyText"/>
                          <w:kinsoku w:val="0"/>
                          <w:overflowPunct w:val="0"/>
                          <w:spacing w:before="10" w:line="250" w:lineRule="auto"/>
                          <w:ind w:left="57" w:hanging="58"/>
                        </w:pPr>
                        <w:r>
                          <w:rPr>
                            <w:spacing w:val="-1"/>
                          </w:rPr>
                          <w:t>fortherights</w:t>
                        </w:r>
                        <w:r>
                          <w:t>of</w:t>
                        </w:r>
                        <w:r>
                          <w:rPr>
                            <w:spacing w:val="-1"/>
                          </w:rPr>
                          <w:t>the</w:t>
                        </w:r>
                        <w:r>
                          <w:t>child</w:t>
                        </w:r>
                      </w:p>
                    </w:txbxContent>
                  </v:textbox>
                </v:shape>
                <w10:anchorlock/>
              </v:group>
            </w:pict>
          </mc:Fallback>
        </mc:AlternateContent>
      </w:r>
    </w:p>
    <w:p w:rsidR="009E3939" w:rsidRPr="00421BE0" w:rsidRDefault="009E3939">
      <w:pPr>
        <w:pStyle w:val="BodyText"/>
        <w:kinsoku w:val="0"/>
        <w:overflowPunct w:val="0"/>
        <w:spacing w:before="5"/>
        <w:ind w:left="0"/>
        <w:rPr>
          <w:sz w:val="21"/>
          <w:szCs w:val="21"/>
          <w:lang w:val="hr-HR"/>
        </w:rPr>
      </w:pPr>
    </w:p>
    <w:p w:rsidR="009E3939" w:rsidRPr="00421BE0" w:rsidRDefault="006B6160" w:rsidP="009B4413">
      <w:pPr>
        <w:pStyle w:val="BodyText"/>
        <w:numPr>
          <w:ilvl w:val="0"/>
          <w:numId w:val="15"/>
        </w:numPr>
        <w:tabs>
          <w:tab w:val="left" w:pos="1855"/>
        </w:tabs>
        <w:kinsoku w:val="0"/>
        <w:overflowPunct w:val="0"/>
        <w:spacing w:before="0" w:line="248" w:lineRule="auto"/>
        <w:ind w:right="1288" w:firstLine="0"/>
        <w:jc w:val="both"/>
        <w:rPr>
          <w:lang w:val="hr-HR"/>
        </w:rPr>
      </w:pPr>
      <w:r w:rsidRPr="00421BE0">
        <w:rPr>
          <w:spacing w:val="-1"/>
          <w:lang w:val="hr-HR"/>
        </w:rPr>
        <w:t>Usmjeravajući</w:t>
      </w:r>
      <w:r w:rsidR="00F73E49" w:rsidRPr="00421BE0">
        <w:rPr>
          <w:spacing w:val="-1"/>
          <w:lang w:val="hr-HR"/>
        </w:rPr>
        <w:t xml:space="preserve"> pažnju u ovom dijelu dokumenta na državne i budžete nižih nivoa vlasti, Komitet podsjeća i na obavezu država potpisnica da </w:t>
      </w:r>
      <w:r w:rsidRPr="00421BE0">
        <w:rPr>
          <w:spacing w:val="-1"/>
          <w:lang w:val="hr-HR"/>
        </w:rPr>
        <w:t>provođenje Konvencije unapređuju i kroz međunarodnu saradnju</w:t>
      </w:r>
      <w:r w:rsidR="00F73E49" w:rsidRPr="00421BE0">
        <w:rPr>
          <w:spacing w:val="-1"/>
          <w:lang w:val="hr-HR"/>
        </w:rPr>
        <w:t>.</w:t>
      </w:r>
      <w:r w:rsidR="009E3939" w:rsidRPr="00421BE0">
        <w:rPr>
          <w:position w:val="8"/>
          <w:sz w:val="12"/>
          <w:szCs w:val="12"/>
          <w:lang w:val="hr-HR"/>
        </w:rPr>
        <w:t>19</w:t>
      </w:r>
      <w:r w:rsidR="00F66476" w:rsidRPr="00421BE0">
        <w:rPr>
          <w:spacing w:val="-1"/>
          <w:lang w:val="hr-HR"/>
        </w:rPr>
        <w:t>Državni i bud</w:t>
      </w:r>
      <w:r w:rsidR="00F73E49" w:rsidRPr="00421BE0">
        <w:rPr>
          <w:spacing w:val="-1"/>
          <w:lang w:val="hr-HR"/>
        </w:rPr>
        <w:t>žeti nižih nivoa vlasti mora</w:t>
      </w:r>
      <w:bookmarkStart w:id="23" w:name="_GoBack"/>
      <w:bookmarkEnd w:id="23"/>
      <w:r w:rsidR="00F73E49" w:rsidRPr="00421BE0">
        <w:rPr>
          <w:spacing w:val="-1"/>
          <w:lang w:val="hr-HR"/>
        </w:rPr>
        <w:t>ju</w:t>
      </w:r>
      <w:r w:rsidRPr="00421BE0">
        <w:rPr>
          <w:spacing w:val="-1"/>
          <w:lang w:val="hr-HR"/>
        </w:rPr>
        <w:t xml:space="preserve">, po potrebi, </w:t>
      </w:r>
      <w:r w:rsidR="00F73E49" w:rsidRPr="00421BE0">
        <w:rPr>
          <w:spacing w:val="-1"/>
          <w:lang w:val="hr-HR"/>
        </w:rPr>
        <w:t>odražavati postojanje ovog vida saradnje.</w:t>
      </w:r>
    </w:p>
    <w:p w:rsidR="009E3939" w:rsidRPr="00421BE0" w:rsidRDefault="008B05E0" w:rsidP="009B4413">
      <w:pPr>
        <w:pStyle w:val="BodyText"/>
        <w:numPr>
          <w:ilvl w:val="0"/>
          <w:numId w:val="15"/>
        </w:numPr>
        <w:tabs>
          <w:tab w:val="left" w:pos="1855"/>
        </w:tabs>
        <w:kinsoku w:val="0"/>
        <w:overflowPunct w:val="0"/>
        <w:spacing w:before="122" w:line="250" w:lineRule="auto"/>
        <w:ind w:right="1246" w:firstLine="0"/>
        <w:jc w:val="both"/>
        <w:rPr>
          <w:lang w:val="hr-HR"/>
        </w:rPr>
      </w:pPr>
      <w:r w:rsidRPr="00421BE0">
        <w:rPr>
          <w:lang w:val="hr-HR"/>
        </w:rPr>
        <w:t>Komitet ističe</w:t>
      </w:r>
      <w:r w:rsidR="00486071" w:rsidRPr="00421BE0">
        <w:rPr>
          <w:lang w:val="hr-HR"/>
        </w:rPr>
        <w:t xml:space="preserve"> i značaj koordinacije i saradnje između sektora, ministarstava, odjela i agencija tokom cijelog budžetskog procesa u funkciji pune provedbe Kon</w:t>
      </w:r>
      <w:r w:rsidRPr="00421BE0">
        <w:rPr>
          <w:lang w:val="hr-HR"/>
        </w:rPr>
        <w:t xml:space="preserve">vencije i njenih fakultativnih </w:t>
      </w:r>
      <w:r w:rsidR="00486071" w:rsidRPr="00421BE0">
        <w:rPr>
          <w:lang w:val="hr-HR"/>
        </w:rPr>
        <w:t xml:space="preserve">protokola. </w:t>
      </w:r>
    </w:p>
    <w:p w:rsidR="009E3939" w:rsidRPr="00421BE0" w:rsidRDefault="009E3939">
      <w:pPr>
        <w:pStyle w:val="BodyText"/>
        <w:kinsoku w:val="0"/>
        <w:overflowPunct w:val="0"/>
        <w:spacing w:before="0"/>
        <w:ind w:left="0"/>
        <w:rPr>
          <w:lang w:val="hr-HR"/>
        </w:rPr>
      </w:pPr>
    </w:p>
    <w:p w:rsidR="009E3939" w:rsidRPr="00421BE0" w:rsidRDefault="009E3939">
      <w:pPr>
        <w:pStyle w:val="BodyText"/>
        <w:kinsoku w:val="0"/>
        <w:overflowPunct w:val="0"/>
        <w:spacing w:before="7"/>
        <w:ind w:left="0"/>
        <w:rPr>
          <w:sz w:val="29"/>
          <w:szCs w:val="29"/>
          <w:lang w:val="hr-HR"/>
        </w:rPr>
      </w:pPr>
    </w:p>
    <w:p w:rsidR="009E3939" w:rsidRPr="00421BE0" w:rsidRDefault="003F7001">
      <w:pPr>
        <w:pStyle w:val="BodyText"/>
        <w:kinsoku w:val="0"/>
        <w:overflowPunct w:val="0"/>
        <w:spacing w:before="0" w:line="20" w:lineRule="atLeast"/>
        <w:ind w:left="826"/>
        <w:rPr>
          <w:sz w:val="2"/>
          <w:szCs w:val="2"/>
          <w:lang w:val="hr-HR"/>
        </w:rPr>
      </w:pPr>
      <w:r>
        <w:rPr>
          <w:noProof/>
          <w:sz w:val="2"/>
          <w:szCs w:val="2"/>
          <w:lang w:val="en-GB" w:eastAsia="en-GB"/>
        </w:rPr>
        <mc:AlternateContent>
          <mc:Choice Requires="wpg">
            <w:drawing>
              <wp:inline distT="0" distB="0" distL="0" distR="0">
                <wp:extent cx="944880" cy="12700"/>
                <wp:effectExtent l="7620" t="6985" r="0" b="0"/>
                <wp:docPr id="29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12700"/>
                          <a:chOff x="0" y="0"/>
                          <a:chExt cx="1488" cy="20"/>
                        </a:xfrm>
                      </wpg:grpSpPr>
                      <wps:wsp>
                        <wps:cNvPr id="294" name="Freeform 33"/>
                        <wps:cNvSpPr>
                          <a:spLocks/>
                        </wps:cNvSpPr>
                        <wps:spPr bwMode="auto">
                          <a:xfrm>
                            <a:off x="5" y="5"/>
                            <a:ext cx="1476" cy="20"/>
                          </a:xfrm>
                          <a:custGeom>
                            <a:avLst/>
                            <a:gdLst>
                              <a:gd name="T0" fmla="*/ 0 w 1476"/>
                              <a:gd name="T1" fmla="*/ 0 h 20"/>
                              <a:gd name="T2" fmla="*/ 1475 w 1476"/>
                              <a:gd name="T3" fmla="*/ 0 h 20"/>
                            </a:gdLst>
                            <a:ahLst/>
                            <a:cxnLst>
                              <a:cxn ang="0">
                                <a:pos x="T0" y="T1"/>
                              </a:cxn>
                              <a:cxn ang="0">
                                <a:pos x="T2" y="T3"/>
                              </a:cxn>
                            </a:cxnLst>
                            <a:rect l="0" t="0" r="r" b="b"/>
                            <a:pathLst>
                              <a:path w="1476" h="20">
                                <a:moveTo>
                                  <a:pt x="0" y="0"/>
                                </a:moveTo>
                                <a:lnTo>
                                  <a:pt x="147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 o:spid="_x0000_s1026" style="width:74.4pt;height:1pt;mso-position-horizontal-relative:char;mso-position-vertical-relative:line" coordsize="1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">
                <v:shape id="Freeform 33" o:spid="_x0000_s1027" style="position:absolute;left:5;top:5;width:1476;height:20;visibility:visible;mso-wrap-style:square;v-text-anchor:top" coordsize="1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B8MA&#10;AADcAAAADwAAAGRycy9kb3ducmV2LnhtbESPQYvCMBSE74L/ITxhL6KpZSlajaKCoPSkLuz10Tzb&#10;avNSmqzWf28WBI/DzHzDLFadqcWdWldZVjAZRyCIc6srLhT8nHejKQjnkTXWlknBkxyslv3eAlNt&#10;H3yk+8kXIkDYpaig9L5JpXR5SQbd2DbEwbvY1qAPsi2kbvER4KaWcRQl0mDFYaHEhrYl5bfTn1Ew&#10;vf5mh9rvkuycbGdDWx3jDDdKfQ269RyEp85/wu/2XiuIZ9/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W/B8MAAADcAAAADwAAAAAAAAAAAAAAAACYAgAAZHJzL2Rv&#10;d25yZXYueG1sUEsFBgAAAAAEAAQA9QAAAIgDAAAAAA==&#10;" path="m,l1475,e" filled="f" strokeweight=".20458mm">
                  <v:path arrowok="t" o:connecttype="custom" o:connectlocs="0,0;1475,0" o:connectangles="0,0"/>
                </v:shape>
                <w10:anchorlock/>
              </v:group>
            </w:pict>
          </mc:Fallback>
        </mc:AlternateContent>
      </w:r>
    </w:p>
    <w:p w:rsidR="009E3939" w:rsidRPr="00421BE0" w:rsidRDefault="009E3939">
      <w:pPr>
        <w:pStyle w:val="BodyText"/>
        <w:kinsoku w:val="0"/>
        <w:overflowPunct w:val="0"/>
        <w:spacing w:before="60"/>
        <w:ind w:left="1053"/>
        <w:rPr>
          <w:spacing w:val="-1"/>
          <w:sz w:val="18"/>
          <w:szCs w:val="18"/>
          <w:lang w:val="hr-HR"/>
        </w:rPr>
      </w:pPr>
      <w:r w:rsidRPr="00421BE0">
        <w:rPr>
          <w:position w:val="8"/>
          <w:sz w:val="12"/>
          <w:szCs w:val="12"/>
          <w:lang w:val="hr-HR"/>
        </w:rPr>
        <w:t xml:space="preserve">19  </w:t>
      </w:r>
      <w:r w:rsidR="008B05E0" w:rsidRPr="00421BE0">
        <w:rPr>
          <w:spacing w:val="-1"/>
          <w:sz w:val="18"/>
          <w:szCs w:val="18"/>
          <w:lang w:val="hr-HR"/>
        </w:rPr>
        <w:t>Vidi D</w:t>
      </w:r>
      <w:r w:rsidR="002A2B6B" w:rsidRPr="00421BE0">
        <w:rPr>
          <w:spacing w:val="-1"/>
          <w:sz w:val="18"/>
          <w:szCs w:val="18"/>
          <w:lang w:val="hr-HR"/>
        </w:rPr>
        <w:t>io II E u tekstu i član 45</w:t>
      </w:r>
      <w:r w:rsidR="00FA0EDC" w:rsidRPr="00421BE0">
        <w:rPr>
          <w:spacing w:val="-1"/>
          <w:sz w:val="18"/>
          <w:szCs w:val="18"/>
          <w:lang w:val="hr-HR"/>
        </w:rPr>
        <w:t>.</w:t>
      </w:r>
      <w:r w:rsidR="002A2B6B" w:rsidRPr="00421BE0">
        <w:rPr>
          <w:spacing w:val="-1"/>
          <w:sz w:val="18"/>
          <w:szCs w:val="18"/>
          <w:lang w:val="hr-HR"/>
        </w:rPr>
        <w:t xml:space="preserve"> Konvencije </w:t>
      </w:r>
    </w:p>
    <w:p w:rsidR="009E3939" w:rsidRPr="00421BE0" w:rsidRDefault="009E3939">
      <w:pPr>
        <w:pStyle w:val="BodyText"/>
        <w:kinsoku w:val="0"/>
        <w:overflowPunct w:val="0"/>
        <w:spacing w:before="60"/>
        <w:ind w:left="1053"/>
        <w:rPr>
          <w:spacing w:val="-1"/>
          <w:sz w:val="18"/>
          <w:szCs w:val="18"/>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7"/>
        <w:ind w:left="0"/>
        <w:rPr>
          <w:sz w:val="17"/>
          <w:szCs w:val="17"/>
          <w:lang w:val="hr-HR"/>
        </w:rPr>
      </w:pPr>
    </w:p>
    <w:p w:rsidR="009E3939" w:rsidRPr="00421BE0" w:rsidRDefault="00486071">
      <w:pPr>
        <w:pStyle w:val="BodyText"/>
        <w:kinsoku w:val="0"/>
        <w:overflowPunct w:val="0"/>
        <w:spacing w:before="73" w:line="250" w:lineRule="auto"/>
        <w:ind w:right="1293"/>
        <w:jc w:val="both"/>
        <w:rPr>
          <w:lang w:val="hr-HR"/>
        </w:rPr>
      </w:pPr>
      <w:r w:rsidRPr="00421BE0">
        <w:rPr>
          <w:lang w:val="hr-HR"/>
        </w:rPr>
        <w:t>Države</w:t>
      </w:r>
      <w:r w:rsidR="008B05E0" w:rsidRPr="00421BE0">
        <w:rPr>
          <w:lang w:val="hr-HR"/>
        </w:rPr>
        <w:t xml:space="preserve"> potpisnice dužne su osigurati resurse</w:t>
      </w:r>
      <w:r w:rsidRPr="00421BE0">
        <w:rPr>
          <w:lang w:val="hr-HR"/>
        </w:rPr>
        <w:t xml:space="preserve"> i prilagoditi svoje informacione sisteme ovim vidovima koordinacije na državnom i nižim nivoima vlasti.</w:t>
      </w:r>
    </w:p>
    <w:p w:rsidR="009E3939" w:rsidRPr="00421BE0" w:rsidRDefault="009E3939">
      <w:pPr>
        <w:pStyle w:val="BodyText"/>
        <w:kinsoku w:val="0"/>
        <w:overflowPunct w:val="0"/>
        <w:spacing w:before="0"/>
        <w:ind w:left="0"/>
        <w:rPr>
          <w:sz w:val="18"/>
          <w:szCs w:val="18"/>
          <w:lang w:val="hr-HR"/>
        </w:rPr>
      </w:pPr>
    </w:p>
    <w:p w:rsidR="009E3939" w:rsidRPr="00421BE0" w:rsidRDefault="00766D07" w:rsidP="00766D07">
      <w:pPr>
        <w:pStyle w:val="Heading2"/>
        <w:rPr>
          <w:lang w:val="hr-HR"/>
        </w:rPr>
      </w:pPr>
      <w:bookmarkStart w:id="24" w:name="_Toc461613568"/>
      <w:r w:rsidRPr="00421BE0">
        <w:rPr>
          <w:lang w:val="hr-HR"/>
        </w:rPr>
        <w:t xml:space="preserve">A. </w:t>
      </w:r>
      <w:r w:rsidR="008B05E0" w:rsidRPr="00421BE0">
        <w:rPr>
          <w:lang w:val="hr-HR"/>
        </w:rPr>
        <w:t>Planiranje</w:t>
      </w:r>
      <w:r w:rsidR="00FA0EDC" w:rsidRPr="00421BE0">
        <w:rPr>
          <w:lang w:val="hr-HR"/>
        </w:rPr>
        <w:t xml:space="preserve"> budžeta</w:t>
      </w:r>
      <w:bookmarkEnd w:id="24"/>
    </w:p>
    <w:p w:rsidR="009E3939" w:rsidRPr="00421BE0" w:rsidRDefault="009E3939">
      <w:pPr>
        <w:pStyle w:val="BodyText"/>
        <w:kinsoku w:val="0"/>
        <w:overflowPunct w:val="0"/>
        <w:spacing w:before="5"/>
        <w:ind w:left="0"/>
        <w:rPr>
          <w:b/>
          <w:bCs/>
          <w:sz w:val="21"/>
          <w:szCs w:val="21"/>
          <w:lang w:val="hr-HR"/>
        </w:rPr>
      </w:pPr>
    </w:p>
    <w:p w:rsidR="009E3939" w:rsidRPr="00421BE0" w:rsidRDefault="002A2B6B">
      <w:pPr>
        <w:pStyle w:val="Heading3"/>
        <w:numPr>
          <w:ilvl w:val="1"/>
          <w:numId w:val="11"/>
        </w:numPr>
        <w:tabs>
          <w:tab w:val="left" w:pos="1286"/>
        </w:tabs>
        <w:kinsoku w:val="0"/>
        <w:overflowPunct w:val="0"/>
        <w:rPr>
          <w:b w:val="0"/>
          <w:bCs w:val="0"/>
          <w:lang w:val="hr-HR"/>
        </w:rPr>
      </w:pPr>
      <w:bookmarkStart w:id="25" w:name="_Toc461613569"/>
      <w:r w:rsidRPr="00421BE0">
        <w:rPr>
          <w:spacing w:val="-1"/>
          <w:lang w:val="hr-HR"/>
        </w:rPr>
        <w:t>Procjena situacije</w:t>
      </w:r>
      <w:bookmarkEnd w:id="25"/>
      <w:r w:rsidRPr="00421BE0">
        <w:rPr>
          <w:spacing w:val="-1"/>
          <w:lang w:val="hr-HR"/>
        </w:rPr>
        <w:t xml:space="preserve"> </w:t>
      </w:r>
    </w:p>
    <w:p w:rsidR="009E3939" w:rsidRPr="00421BE0" w:rsidRDefault="00093820">
      <w:pPr>
        <w:pStyle w:val="BodyText"/>
        <w:numPr>
          <w:ilvl w:val="2"/>
          <w:numId w:val="11"/>
        </w:numPr>
        <w:tabs>
          <w:tab w:val="left" w:pos="1855"/>
        </w:tabs>
        <w:kinsoku w:val="0"/>
        <w:overflowPunct w:val="0"/>
        <w:spacing w:before="130" w:line="250" w:lineRule="auto"/>
        <w:ind w:right="1291" w:firstLine="0"/>
        <w:jc w:val="both"/>
        <w:rPr>
          <w:lang w:val="hr-HR"/>
        </w:rPr>
      </w:pPr>
      <w:r w:rsidRPr="00421BE0">
        <w:rPr>
          <w:spacing w:val="-1"/>
          <w:lang w:val="hr-HR"/>
        </w:rPr>
        <w:t xml:space="preserve">Planiranje budžeta iziskuje realnu procjenu ekonomske situacije i toga u kojoj mjeri važeći pravni propisi, javne politike i programi zadovoljavaju </w:t>
      </w:r>
      <w:r w:rsidR="000F2DD1" w:rsidRPr="00421BE0">
        <w:rPr>
          <w:spacing w:val="-1"/>
          <w:lang w:val="hr-HR"/>
        </w:rPr>
        <w:t>dječja prava</w:t>
      </w:r>
      <w:r w:rsidRPr="00421BE0">
        <w:rPr>
          <w:spacing w:val="-1"/>
          <w:lang w:val="hr-HR"/>
        </w:rPr>
        <w:t>. Državama trebaju pouzdane, pravovremene, pristup</w:t>
      </w:r>
      <w:r w:rsidR="008B05E0" w:rsidRPr="00421BE0">
        <w:rPr>
          <w:spacing w:val="-1"/>
          <w:lang w:val="hr-HR"/>
        </w:rPr>
        <w:t>ačne i sveobuhvatne razvrstane</w:t>
      </w:r>
      <w:r w:rsidRPr="00421BE0">
        <w:rPr>
          <w:spacing w:val="-1"/>
          <w:lang w:val="hr-HR"/>
        </w:rPr>
        <w:t xml:space="preserve"> informacije i poda</w:t>
      </w:r>
      <w:r w:rsidR="008B05E0" w:rsidRPr="00421BE0">
        <w:rPr>
          <w:spacing w:val="-1"/>
          <w:lang w:val="hr-HR"/>
        </w:rPr>
        <w:t xml:space="preserve">ci o makroekonomskoj, te trenutnoj i </w:t>
      </w:r>
      <w:r w:rsidRPr="00421BE0">
        <w:rPr>
          <w:spacing w:val="-1"/>
          <w:lang w:val="hr-HR"/>
        </w:rPr>
        <w:t>pro</w:t>
      </w:r>
      <w:r w:rsidR="00F66476" w:rsidRPr="00421BE0">
        <w:rPr>
          <w:spacing w:val="-1"/>
          <w:lang w:val="hr-HR"/>
        </w:rPr>
        <w:t>j</w:t>
      </w:r>
      <w:r w:rsidRPr="00421BE0">
        <w:rPr>
          <w:spacing w:val="-1"/>
          <w:lang w:val="hr-HR"/>
        </w:rPr>
        <w:t>iciranoj situaciji u vezi sa budžetom i ljudskim pravima. Ti podaci su od ključnog značaja za izradu pravni</w:t>
      </w:r>
      <w:r w:rsidR="00C3378F" w:rsidRPr="00421BE0">
        <w:rPr>
          <w:spacing w:val="-1"/>
          <w:lang w:val="hr-HR"/>
        </w:rPr>
        <w:t>h</w:t>
      </w:r>
      <w:r w:rsidRPr="00421BE0">
        <w:rPr>
          <w:spacing w:val="-1"/>
          <w:lang w:val="hr-HR"/>
        </w:rPr>
        <w:t xml:space="preserve"> propisa, javnih politika i programa koji direktno ili indirektno teže i dovode do unapređenja </w:t>
      </w:r>
      <w:r w:rsidR="00C3378F" w:rsidRPr="00421BE0">
        <w:rPr>
          <w:spacing w:val="-1"/>
          <w:lang w:val="hr-HR"/>
        </w:rPr>
        <w:t>dječjih</w:t>
      </w:r>
      <w:r w:rsidR="000F2DD1" w:rsidRPr="00421BE0">
        <w:rPr>
          <w:spacing w:val="-1"/>
          <w:lang w:val="hr-HR"/>
        </w:rPr>
        <w:t xml:space="preserve"> prava</w:t>
      </w:r>
      <w:r w:rsidRPr="00421BE0">
        <w:rPr>
          <w:spacing w:val="-1"/>
          <w:lang w:val="hr-HR"/>
        </w:rPr>
        <w:t>.</w:t>
      </w:r>
    </w:p>
    <w:p w:rsidR="009E3939" w:rsidRPr="00421BE0" w:rsidRDefault="00093820">
      <w:pPr>
        <w:pStyle w:val="BodyText"/>
        <w:numPr>
          <w:ilvl w:val="2"/>
          <w:numId w:val="11"/>
        </w:numPr>
        <w:tabs>
          <w:tab w:val="left" w:pos="1855"/>
        </w:tabs>
        <w:kinsoku w:val="0"/>
        <w:overflowPunct w:val="0"/>
        <w:spacing w:line="250" w:lineRule="auto"/>
        <w:ind w:right="1286" w:firstLine="0"/>
        <w:jc w:val="both"/>
        <w:rPr>
          <w:lang w:val="hr-HR"/>
        </w:rPr>
      </w:pPr>
      <w:r w:rsidRPr="00421BE0">
        <w:rPr>
          <w:lang w:val="hr-HR"/>
        </w:rPr>
        <w:t>Pri pla</w:t>
      </w:r>
      <w:r w:rsidR="008B05E0" w:rsidRPr="00421BE0">
        <w:rPr>
          <w:lang w:val="hr-HR"/>
        </w:rPr>
        <w:t>niranj</w:t>
      </w:r>
      <w:r w:rsidR="00C3378F" w:rsidRPr="00421BE0">
        <w:rPr>
          <w:lang w:val="hr-HR"/>
        </w:rPr>
        <w:t xml:space="preserve">u budžeta, države potpisnice </w:t>
      </w:r>
      <w:r w:rsidR="008B05E0" w:rsidRPr="00421BE0">
        <w:rPr>
          <w:lang w:val="hr-HR"/>
        </w:rPr>
        <w:t xml:space="preserve">dužne </w:t>
      </w:r>
      <w:r w:rsidR="00C3378F" w:rsidRPr="00421BE0">
        <w:rPr>
          <w:lang w:val="hr-HR"/>
        </w:rPr>
        <w:t>su detaljno razmotriti status</w:t>
      </w:r>
      <w:r w:rsidRPr="00421BE0">
        <w:rPr>
          <w:lang w:val="hr-HR"/>
        </w:rPr>
        <w:t xml:space="preserve"> različitih, a naročito ugroženih kategorija djece, uzimajući u obzir njihovu raniju (najmanje posljednjih 3 do 5 godina), trenutnu i buduću situaciju (najmanje narednih 5 do 10 godina).</w:t>
      </w:r>
      <w:r w:rsidR="0039316D" w:rsidRPr="00421BE0">
        <w:rPr>
          <w:lang w:val="hr-HR"/>
        </w:rPr>
        <w:t xml:space="preserve"> </w:t>
      </w:r>
      <w:r w:rsidR="008B05E0" w:rsidRPr="00421BE0">
        <w:rPr>
          <w:spacing w:val="8"/>
          <w:lang w:val="hr-HR"/>
        </w:rPr>
        <w:t>U cilju osiguravanja pristupa</w:t>
      </w:r>
      <w:r w:rsidRPr="00421BE0">
        <w:rPr>
          <w:spacing w:val="8"/>
          <w:lang w:val="hr-HR"/>
        </w:rPr>
        <w:t xml:space="preserve"> pouzdanim i korisnim podacima o</w:t>
      </w:r>
      <w:r w:rsidR="008B05E0" w:rsidRPr="00421BE0">
        <w:rPr>
          <w:spacing w:val="8"/>
          <w:lang w:val="hr-HR"/>
        </w:rPr>
        <w:t xml:space="preserve"> statusu </w:t>
      </w:r>
      <w:r w:rsidR="0083733A" w:rsidRPr="00421BE0">
        <w:rPr>
          <w:spacing w:val="8"/>
          <w:lang w:val="hr-HR"/>
        </w:rPr>
        <w:t>dj</w:t>
      </w:r>
      <w:r w:rsidR="00C3378F" w:rsidRPr="00421BE0">
        <w:rPr>
          <w:spacing w:val="8"/>
          <w:lang w:val="hr-HR"/>
        </w:rPr>
        <w:t>ece, urgiramo na držav</w:t>
      </w:r>
      <w:r w:rsidR="008B05E0" w:rsidRPr="00421BE0">
        <w:rPr>
          <w:spacing w:val="8"/>
          <w:lang w:val="hr-HR"/>
        </w:rPr>
        <w:t xml:space="preserve">e potpisnice </w:t>
      </w:r>
      <w:r w:rsidR="0083733A" w:rsidRPr="00421BE0">
        <w:rPr>
          <w:spacing w:val="8"/>
          <w:lang w:val="hr-HR"/>
        </w:rPr>
        <w:t>da:</w:t>
      </w:r>
    </w:p>
    <w:p w:rsidR="009E3939" w:rsidRPr="00421BE0" w:rsidRDefault="0083733A">
      <w:pPr>
        <w:pStyle w:val="BodyText"/>
        <w:numPr>
          <w:ilvl w:val="3"/>
          <w:numId w:val="11"/>
        </w:numPr>
        <w:tabs>
          <w:tab w:val="left" w:pos="2422"/>
        </w:tabs>
        <w:kinsoku w:val="0"/>
        <w:overflowPunct w:val="0"/>
        <w:spacing w:line="250" w:lineRule="auto"/>
        <w:ind w:right="1287" w:firstLine="568"/>
        <w:jc w:val="both"/>
        <w:rPr>
          <w:lang w:val="hr-HR"/>
        </w:rPr>
      </w:pPr>
      <w:r w:rsidRPr="00421BE0">
        <w:rPr>
          <w:lang w:val="hr-HR"/>
        </w:rPr>
        <w:t>povremeno preispitaju nadležnosti i resurse različitih statističkih organa i sistema za prikupljanje, o</w:t>
      </w:r>
      <w:r w:rsidR="008B05E0" w:rsidRPr="00421BE0">
        <w:rPr>
          <w:lang w:val="hr-HR"/>
        </w:rPr>
        <w:t>bradu, analiziranje i distribuisanje</w:t>
      </w:r>
      <w:r w:rsidRPr="00421BE0">
        <w:rPr>
          <w:lang w:val="hr-HR"/>
        </w:rPr>
        <w:t xml:space="preserve"> demografskih i dr</w:t>
      </w:r>
      <w:r w:rsidR="00C3378F" w:rsidRPr="00421BE0">
        <w:rPr>
          <w:lang w:val="hr-HR"/>
        </w:rPr>
        <w:t>ugih podataka o djeci</w:t>
      </w:r>
      <w:r w:rsidRPr="00421BE0">
        <w:rPr>
          <w:lang w:val="hr-HR"/>
        </w:rPr>
        <w:t xml:space="preserve">; </w:t>
      </w:r>
    </w:p>
    <w:p w:rsidR="009E3939" w:rsidRPr="00421BE0" w:rsidRDefault="0083733A">
      <w:pPr>
        <w:pStyle w:val="BodyText"/>
        <w:numPr>
          <w:ilvl w:val="3"/>
          <w:numId w:val="11"/>
        </w:numPr>
        <w:tabs>
          <w:tab w:val="left" w:pos="2422"/>
        </w:tabs>
        <w:kinsoku w:val="0"/>
        <w:overflowPunct w:val="0"/>
        <w:spacing w:line="250" w:lineRule="auto"/>
        <w:ind w:right="1287" w:firstLine="568"/>
        <w:jc w:val="both"/>
        <w:rPr>
          <w:lang w:val="hr-HR"/>
        </w:rPr>
      </w:pPr>
      <w:r w:rsidRPr="00421BE0">
        <w:rPr>
          <w:spacing w:val="-1"/>
          <w:lang w:val="hr-HR"/>
        </w:rPr>
        <w:t>osiguraju da se dostupni poda</w:t>
      </w:r>
      <w:r w:rsidR="008B05E0" w:rsidRPr="00421BE0">
        <w:rPr>
          <w:spacing w:val="-1"/>
          <w:lang w:val="hr-HR"/>
        </w:rPr>
        <w:t>ci o statusu djece razvrstavaju</w:t>
      </w:r>
      <w:r w:rsidR="00C3378F" w:rsidRPr="00421BE0">
        <w:rPr>
          <w:spacing w:val="-1"/>
          <w:lang w:val="hr-HR"/>
        </w:rPr>
        <w:t xml:space="preserve"> na produktivan</w:t>
      </w:r>
      <w:r w:rsidRPr="00421BE0">
        <w:rPr>
          <w:spacing w:val="-1"/>
          <w:lang w:val="hr-HR"/>
        </w:rPr>
        <w:t xml:space="preserve"> način, vodeći računa o različitim kategorija</w:t>
      </w:r>
      <w:r w:rsidR="00C3378F" w:rsidRPr="00421BE0">
        <w:rPr>
          <w:spacing w:val="-1"/>
          <w:lang w:val="hr-HR"/>
        </w:rPr>
        <w:t>ma</w:t>
      </w:r>
      <w:r w:rsidRPr="00421BE0">
        <w:rPr>
          <w:spacing w:val="-1"/>
          <w:lang w:val="hr-HR"/>
        </w:rPr>
        <w:t xml:space="preserve"> djece i poštivanju principa zabrane diskriminacije</w:t>
      </w:r>
      <w:r w:rsidR="008B05E0" w:rsidRPr="00421BE0">
        <w:rPr>
          <w:spacing w:val="-1"/>
          <w:lang w:val="hr-HR"/>
        </w:rPr>
        <w:t xml:space="preserve"> iz člana 2</w:t>
      </w:r>
      <w:r w:rsidR="00C3378F" w:rsidRPr="00421BE0">
        <w:rPr>
          <w:spacing w:val="-1"/>
          <w:lang w:val="hr-HR"/>
        </w:rPr>
        <w:t>.</w:t>
      </w:r>
      <w:r w:rsidR="008B05E0" w:rsidRPr="00421BE0">
        <w:rPr>
          <w:spacing w:val="-1"/>
          <w:lang w:val="hr-HR"/>
        </w:rPr>
        <w:t xml:space="preserve"> Konvencije (vidi i Dio III A ovog dokumenta</w:t>
      </w:r>
      <w:r w:rsidRPr="00421BE0">
        <w:rPr>
          <w:spacing w:val="-1"/>
          <w:lang w:val="hr-HR"/>
        </w:rPr>
        <w:t xml:space="preserve">); </w:t>
      </w:r>
    </w:p>
    <w:p w:rsidR="009E3939" w:rsidRPr="00421BE0" w:rsidRDefault="0083733A">
      <w:pPr>
        <w:pStyle w:val="BodyText"/>
        <w:numPr>
          <w:ilvl w:val="3"/>
          <w:numId w:val="11"/>
        </w:numPr>
        <w:tabs>
          <w:tab w:val="left" w:pos="2422"/>
        </w:tabs>
        <w:kinsoku w:val="0"/>
        <w:overflowPunct w:val="0"/>
        <w:spacing w:line="250" w:lineRule="auto"/>
        <w:ind w:right="1291" w:firstLine="568"/>
        <w:jc w:val="both"/>
        <w:rPr>
          <w:lang w:val="hr-HR"/>
        </w:rPr>
      </w:pPr>
      <w:r w:rsidRPr="00421BE0">
        <w:rPr>
          <w:spacing w:val="-1"/>
          <w:lang w:val="hr-HR"/>
        </w:rPr>
        <w:t>osi</w:t>
      </w:r>
      <w:r w:rsidR="00F66476" w:rsidRPr="00421BE0">
        <w:rPr>
          <w:spacing w:val="-1"/>
          <w:lang w:val="hr-HR"/>
        </w:rPr>
        <w:t xml:space="preserve">guraju postojanje razvrstanih </w:t>
      </w:r>
      <w:r w:rsidRPr="00421BE0">
        <w:rPr>
          <w:spacing w:val="-1"/>
          <w:lang w:val="hr-HR"/>
        </w:rPr>
        <w:t>i korisnicima p</w:t>
      </w:r>
      <w:r w:rsidR="008B05E0" w:rsidRPr="00421BE0">
        <w:rPr>
          <w:spacing w:val="-1"/>
          <w:lang w:val="hr-HR"/>
        </w:rPr>
        <w:t xml:space="preserve">rilagođenih podataka o statusu </w:t>
      </w:r>
      <w:r w:rsidRPr="00421BE0">
        <w:rPr>
          <w:spacing w:val="-1"/>
          <w:lang w:val="hr-HR"/>
        </w:rPr>
        <w:t>djece koje je moguće pravovremeno staviti na raspolaganje državnim službenicima i predstavnicima zakon</w:t>
      </w:r>
      <w:r w:rsidR="008B05E0" w:rsidRPr="00421BE0">
        <w:rPr>
          <w:spacing w:val="-1"/>
          <w:lang w:val="hr-HR"/>
        </w:rPr>
        <w:t>odavnih organa uključenim</w:t>
      </w:r>
      <w:r w:rsidRPr="00421BE0">
        <w:rPr>
          <w:spacing w:val="-1"/>
          <w:lang w:val="hr-HR"/>
        </w:rPr>
        <w:t xml:space="preserve"> u budžetske procese na državnom i nižim nivoima vlasti, odnosno građanskom društvu, uključujući djecu;</w:t>
      </w:r>
    </w:p>
    <w:p w:rsidR="009E3939" w:rsidRPr="00421BE0" w:rsidRDefault="0083733A">
      <w:pPr>
        <w:pStyle w:val="BodyText"/>
        <w:numPr>
          <w:ilvl w:val="3"/>
          <w:numId w:val="11"/>
        </w:numPr>
        <w:tabs>
          <w:tab w:val="left" w:pos="2422"/>
        </w:tabs>
        <w:kinsoku w:val="0"/>
        <w:overflowPunct w:val="0"/>
        <w:spacing w:line="250" w:lineRule="auto"/>
        <w:ind w:right="1288" w:firstLine="568"/>
        <w:jc w:val="both"/>
        <w:rPr>
          <w:lang w:val="hr-HR"/>
        </w:rPr>
      </w:pPr>
      <w:r w:rsidRPr="00421BE0">
        <w:rPr>
          <w:lang w:val="hr-HR"/>
        </w:rPr>
        <w:t>uspostave i održavaju bazu podataka svih javnih politika i resursa koji se tiču djece kako bi sve strane uključene u provedbu i praćenje odgovarajućih programa i usluga imali stalan pristup objektivnim i pouzdanim informacijama;</w:t>
      </w:r>
    </w:p>
    <w:p w:rsidR="009E3939" w:rsidRPr="00421BE0" w:rsidRDefault="008B05E0">
      <w:pPr>
        <w:pStyle w:val="BodyText"/>
        <w:numPr>
          <w:ilvl w:val="2"/>
          <w:numId w:val="11"/>
        </w:numPr>
        <w:tabs>
          <w:tab w:val="left" w:pos="1855"/>
        </w:tabs>
        <w:kinsoku w:val="0"/>
        <w:overflowPunct w:val="0"/>
        <w:spacing w:line="250" w:lineRule="auto"/>
        <w:ind w:right="1290" w:firstLine="0"/>
        <w:jc w:val="both"/>
        <w:rPr>
          <w:lang w:val="hr-HR"/>
        </w:rPr>
      </w:pPr>
      <w:r w:rsidRPr="00421BE0">
        <w:rPr>
          <w:lang w:val="hr-HR"/>
        </w:rPr>
        <w:t>Države potpisnice dužne</w:t>
      </w:r>
      <w:r w:rsidR="00180B43" w:rsidRPr="00421BE0">
        <w:rPr>
          <w:lang w:val="hr-HR"/>
        </w:rPr>
        <w:t xml:space="preserve"> su istražiti efekte ranijih i potencijalnih odluka o budžetu na djecu, tako što će:</w:t>
      </w:r>
    </w:p>
    <w:p w:rsidR="009E3939" w:rsidRPr="00421BE0" w:rsidRDefault="00180B43">
      <w:pPr>
        <w:pStyle w:val="BodyText"/>
        <w:numPr>
          <w:ilvl w:val="3"/>
          <w:numId w:val="11"/>
        </w:numPr>
        <w:tabs>
          <w:tab w:val="left" w:pos="2422"/>
        </w:tabs>
        <w:kinsoku w:val="0"/>
        <w:overflowPunct w:val="0"/>
        <w:spacing w:before="121" w:line="250" w:lineRule="auto"/>
        <w:ind w:right="1292" w:firstLine="568"/>
        <w:jc w:val="both"/>
        <w:rPr>
          <w:lang w:val="hr-HR"/>
        </w:rPr>
      </w:pPr>
      <w:r w:rsidRPr="00421BE0">
        <w:rPr>
          <w:spacing w:val="-1"/>
          <w:lang w:val="hr-HR"/>
        </w:rPr>
        <w:t xml:space="preserve">provoditi revizije, procjene i studije uticaja ranijeg prikupljanja prihoda, </w:t>
      </w:r>
      <w:r w:rsidR="00067924" w:rsidRPr="00421BE0">
        <w:rPr>
          <w:spacing w:val="-1"/>
          <w:lang w:val="hr-HR"/>
        </w:rPr>
        <w:t xml:space="preserve">raspodjele budžeta i njegovog utroška na </w:t>
      </w:r>
      <w:r w:rsidRPr="00421BE0">
        <w:rPr>
          <w:spacing w:val="-1"/>
          <w:lang w:val="hr-HR"/>
        </w:rPr>
        <w:t>djecu;</w:t>
      </w:r>
    </w:p>
    <w:p w:rsidR="009E3939" w:rsidRPr="00421BE0" w:rsidRDefault="00180B43">
      <w:pPr>
        <w:pStyle w:val="BodyText"/>
        <w:numPr>
          <w:ilvl w:val="3"/>
          <w:numId w:val="11"/>
        </w:numPr>
        <w:tabs>
          <w:tab w:val="left" w:pos="2422"/>
        </w:tabs>
        <w:kinsoku w:val="0"/>
        <w:overflowPunct w:val="0"/>
        <w:spacing w:line="250" w:lineRule="auto"/>
        <w:ind w:right="1290" w:firstLine="568"/>
        <w:jc w:val="both"/>
        <w:rPr>
          <w:lang w:val="hr-HR"/>
        </w:rPr>
      </w:pPr>
      <w:r w:rsidRPr="00421BE0">
        <w:rPr>
          <w:spacing w:val="-1"/>
          <w:lang w:val="hr-HR"/>
        </w:rPr>
        <w:t>konsultovati djecu, njihove staratelje i sve one koji se bave pravima djece</w:t>
      </w:r>
      <w:r w:rsidR="004478FC" w:rsidRPr="00421BE0">
        <w:rPr>
          <w:spacing w:val="-1"/>
          <w:lang w:val="hr-HR"/>
        </w:rPr>
        <w:t>, te ozbiljno razmotriti nalaze tih konsultacija kod donošenja odluka o budžetu;</w:t>
      </w:r>
    </w:p>
    <w:p w:rsidR="009E3939" w:rsidRPr="00421BE0" w:rsidRDefault="004478FC">
      <w:pPr>
        <w:pStyle w:val="BodyText"/>
        <w:numPr>
          <w:ilvl w:val="3"/>
          <w:numId w:val="11"/>
        </w:numPr>
        <w:tabs>
          <w:tab w:val="left" w:pos="2422"/>
        </w:tabs>
        <w:kinsoku w:val="0"/>
        <w:overflowPunct w:val="0"/>
        <w:spacing w:line="250" w:lineRule="auto"/>
        <w:ind w:right="1292" w:firstLine="568"/>
        <w:jc w:val="both"/>
        <w:rPr>
          <w:lang w:val="hr-HR"/>
        </w:rPr>
      </w:pPr>
      <w:r w:rsidRPr="00421BE0">
        <w:rPr>
          <w:spacing w:val="-1"/>
          <w:lang w:val="hr-HR"/>
        </w:rPr>
        <w:t xml:space="preserve">prilagoditi postojeće, odnosno uspostaviti nove mehanizme redovnog konsultovanja s djecom tokom cijele budžetske godine; </w:t>
      </w:r>
    </w:p>
    <w:p w:rsidR="009E3939" w:rsidRPr="00421BE0" w:rsidRDefault="004478FC">
      <w:pPr>
        <w:pStyle w:val="BodyText"/>
        <w:numPr>
          <w:ilvl w:val="3"/>
          <w:numId w:val="11"/>
        </w:numPr>
        <w:tabs>
          <w:tab w:val="left" w:pos="2422"/>
        </w:tabs>
        <w:kinsoku w:val="0"/>
        <w:overflowPunct w:val="0"/>
        <w:spacing w:line="250" w:lineRule="auto"/>
        <w:ind w:right="1290" w:firstLine="568"/>
        <w:jc w:val="both"/>
        <w:rPr>
          <w:lang w:val="hr-HR"/>
        </w:rPr>
      </w:pPr>
      <w:r w:rsidRPr="00421BE0">
        <w:rPr>
          <w:lang w:val="hr-HR"/>
        </w:rPr>
        <w:t xml:space="preserve">koristiti savremene tehnologije u funkciji učinkovitog planiranja budžeta kada je riječ o pravima djece. </w:t>
      </w:r>
    </w:p>
    <w:p w:rsidR="009E3939" w:rsidRPr="00421BE0" w:rsidRDefault="009E3939">
      <w:pPr>
        <w:pStyle w:val="BodyText"/>
        <w:kinsoku w:val="0"/>
        <w:overflowPunct w:val="0"/>
        <w:spacing w:before="10"/>
        <w:ind w:left="0"/>
        <w:rPr>
          <w:lang w:val="hr-HR"/>
        </w:rPr>
      </w:pPr>
    </w:p>
    <w:p w:rsidR="009E3939" w:rsidRPr="00421BE0" w:rsidRDefault="002A2B6B">
      <w:pPr>
        <w:pStyle w:val="Heading3"/>
        <w:numPr>
          <w:ilvl w:val="1"/>
          <w:numId w:val="11"/>
        </w:numPr>
        <w:tabs>
          <w:tab w:val="left" w:pos="1286"/>
        </w:tabs>
        <w:kinsoku w:val="0"/>
        <w:overflowPunct w:val="0"/>
        <w:rPr>
          <w:b w:val="0"/>
          <w:bCs w:val="0"/>
          <w:lang w:val="hr-HR"/>
        </w:rPr>
      </w:pPr>
      <w:bookmarkStart w:id="26" w:name="_Toc461613570"/>
      <w:r w:rsidRPr="00421BE0">
        <w:rPr>
          <w:spacing w:val="-1"/>
          <w:lang w:val="hr-HR"/>
        </w:rPr>
        <w:t>Pravni propisi, javne politike i programi</w:t>
      </w:r>
      <w:bookmarkEnd w:id="26"/>
    </w:p>
    <w:p w:rsidR="009E3939" w:rsidRPr="00421BE0" w:rsidRDefault="004478FC" w:rsidP="004478FC">
      <w:pPr>
        <w:pStyle w:val="BodyText"/>
        <w:numPr>
          <w:ilvl w:val="0"/>
          <w:numId w:val="10"/>
        </w:numPr>
        <w:tabs>
          <w:tab w:val="left" w:pos="1855"/>
        </w:tabs>
        <w:kinsoku w:val="0"/>
        <w:overflowPunct w:val="0"/>
        <w:spacing w:before="130" w:line="250" w:lineRule="auto"/>
        <w:ind w:right="1288" w:firstLine="0"/>
        <w:jc w:val="both"/>
        <w:rPr>
          <w:lang w:val="hr-HR"/>
        </w:rPr>
      </w:pPr>
      <w:r w:rsidRPr="00421BE0">
        <w:rPr>
          <w:spacing w:val="-1"/>
          <w:lang w:val="hr-HR"/>
        </w:rPr>
        <w:t xml:space="preserve">Pravni propisi, javne politike i programi koji se odnose na fiskalna pitanja, budžetski proces ili konkretna </w:t>
      </w:r>
      <w:r w:rsidR="000F2DD1" w:rsidRPr="00421BE0">
        <w:rPr>
          <w:spacing w:val="-1"/>
          <w:lang w:val="hr-HR"/>
        </w:rPr>
        <w:t>dječja prava</w:t>
      </w:r>
      <w:r w:rsidRPr="00421BE0">
        <w:rPr>
          <w:spacing w:val="-1"/>
          <w:lang w:val="hr-HR"/>
        </w:rPr>
        <w:t xml:space="preserve"> direktno i indirektno utiču na djecu. Od država potpisnica se očekuje</w:t>
      </w:r>
      <w:r w:rsidR="00067924" w:rsidRPr="00421BE0">
        <w:rPr>
          <w:spacing w:val="-1"/>
          <w:lang w:val="hr-HR"/>
        </w:rPr>
        <w:t xml:space="preserve"> da poduzmu sve mjere u svojoj moći kako bi osigurale</w:t>
      </w:r>
      <w:r w:rsidR="00C3378F" w:rsidRPr="00421BE0">
        <w:rPr>
          <w:spacing w:val="-1"/>
          <w:lang w:val="hr-HR"/>
        </w:rPr>
        <w:t xml:space="preserve"> usklađivanje </w:t>
      </w:r>
      <w:r w:rsidRPr="00421BE0">
        <w:rPr>
          <w:spacing w:val="-1"/>
          <w:lang w:val="hr-HR"/>
        </w:rPr>
        <w:t>pravnih propisa, javnih politika i programa sa Konv</w:t>
      </w:r>
      <w:r w:rsidR="00067924" w:rsidRPr="00421BE0">
        <w:rPr>
          <w:spacing w:val="-1"/>
          <w:lang w:val="hr-HR"/>
        </w:rPr>
        <w:t xml:space="preserve">encijom i njenim fakultativnim </w:t>
      </w:r>
      <w:r w:rsidRPr="00421BE0">
        <w:rPr>
          <w:spacing w:val="-1"/>
          <w:lang w:val="hr-HR"/>
        </w:rPr>
        <w:t>protokolima, te d</w:t>
      </w:r>
      <w:r w:rsidR="00067924" w:rsidRPr="00421BE0">
        <w:rPr>
          <w:spacing w:val="-1"/>
          <w:lang w:val="hr-HR"/>
        </w:rPr>
        <w:t xml:space="preserve">a isti realno odražavaju status </w:t>
      </w:r>
      <w:r w:rsidRPr="00421BE0">
        <w:rPr>
          <w:spacing w:val="-1"/>
          <w:lang w:val="hr-HR"/>
        </w:rPr>
        <w:t>djece, naročito ugr</w:t>
      </w:r>
      <w:r w:rsidR="00067924" w:rsidRPr="00421BE0">
        <w:rPr>
          <w:spacing w:val="-1"/>
          <w:lang w:val="hr-HR"/>
        </w:rPr>
        <w:t xml:space="preserve">oženih kategorija, </w:t>
      </w:r>
      <w:r w:rsidR="00F66476" w:rsidRPr="00421BE0">
        <w:rPr>
          <w:spacing w:val="-1"/>
          <w:lang w:val="hr-HR"/>
        </w:rPr>
        <w:t xml:space="preserve">ne </w:t>
      </w:r>
      <w:r w:rsidR="00067924" w:rsidRPr="00421BE0">
        <w:rPr>
          <w:spacing w:val="-1"/>
          <w:lang w:val="hr-HR"/>
        </w:rPr>
        <w:t xml:space="preserve">predstavljaju povrede dječjih prava, odnosno </w:t>
      </w:r>
      <w:r w:rsidR="00C3378F" w:rsidRPr="00421BE0">
        <w:rPr>
          <w:spacing w:val="-1"/>
          <w:lang w:val="hr-HR"/>
        </w:rPr>
        <w:t xml:space="preserve">ne </w:t>
      </w:r>
      <w:r w:rsidRPr="00421BE0">
        <w:rPr>
          <w:spacing w:val="-1"/>
          <w:lang w:val="hr-HR"/>
        </w:rPr>
        <w:t>sprečav</w:t>
      </w:r>
      <w:r w:rsidR="00067924" w:rsidRPr="00421BE0">
        <w:rPr>
          <w:spacing w:val="-1"/>
          <w:lang w:val="hr-HR"/>
        </w:rPr>
        <w:t xml:space="preserve">aju njihovo ostvarenje. </w:t>
      </w:r>
    </w:p>
    <w:p w:rsidR="00067924" w:rsidRPr="00421BE0" w:rsidRDefault="00067924" w:rsidP="00067924">
      <w:pPr>
        <w:pStyle w:val="BodyText"/>
        <w:tabs>
          <w:tab w:val="left" w:pos="1855"/>
        </w:tabs>
        <w:kinsoku w:val="0"/>
        <w:overflowPunct w:val="0"/>
        <w:spacing w:before="130" w:line="250" w:lineRule="auto"/>
        <w:ind w:right="1288"/>
        <w:jc w:val="both"/>
        <w:rPr>
          <w:sz w:val="14"/>
          <w:szCs w:val="14"/>
          <w:lang w:val="hr-HR"/>
        </w:rPr>
      </w:pPr>
    </w:p>
    <w:p w:rsidR="009E3939" w:rsidRPr="00421BE0" w:rsidRDefault="00825853">
      <w:pPr>
        <w:pStyle w:val="BodyText"/>
        <w:numPr>
          <w:ilvl w:val="0"/>
          <w:numId w:val="10"/>
        </w:numPr>
        <w:tabs>
          <w:tab w:val="left" w:pos="1855"/>
        </w:tabs>
        <w:kinsoku w:val="0"/>
        <w:overflowPunct w:val="0"/>
        <w:spacing w:line="250" w:lineRule="auto"/>
        <w:ind w:right="1245" w:firstLine="0"/>
        <w:jc w:val="both"/>
        <w:rPr>
          <w:lang w:val="hr-HR"/>
        </w:rPr>
      </w:pPr>
      <w:r w:rsidRPr="00421BE0">
        <w:rPr>
          <w:lang w:val="hr-HR"/>
        </w:rPr>
        <w:t xml:space="preserve">Komitet prepoznaje činjenicu </w:t>
      </w:r>
      <w:r w:rsidR="00067924" w:rsidRPr="00421BE0">
        <w:rPr>
          <w:lang w:val="hr-HR"/>
        </w:rPr>
        <w:t xml:space="preserve">da </w:t>
      </w:r>
      <w:r w:rsidRPr="00421BE0">
        <w:rPr>
          <w:lang w:val="hr-HR"/>
        </w:rPr>
        <w:t>pravni propisi, javne politike i programi koji se tiču makroekonomskih i fiskalnih pitanja, poput propisa o zapošljavanju ili upravljanju javnim dugom, mogu indirektno uticati na djecu i njihove starat</w:t>
      </w:r>
      <w:r w:rsidR="00067924" w:rsidRPr="00421BE0">
        <w:rPr>
          <w:lang w:val="hr-HR"/>
        </w:rPr>
        <w:t>elje. Države potpisnice dužne</w:t>
      </w:r>
      <w:r w:rsidRPr="00421BE0">
        <w:rPr>
          <w:lang w:val="hr-HR"/>
        </w:rPr>
        <w:t xml:space="preserve"> su provoditi procjenu uticaja svih pravnih propisa, javnih politika i programa, uključujući i one</w:t>
      </w:r>
      <w:r w:rsidR="00EC46AB" w:rsidRPr="00421BE0">
        <w:rPr>
          <w:lang w:val="hr-HR"/>
        </w:rPr>
        <w:t xml:space="preserve"> ko</w:t>
      </w:r>
      <w:r w:rsidR="00067924" w:rsidRPr="00421BE0">
        <w:rPr>
          <w:lang w:val="hr-HR"/>
        </w:rPr>
        <w:t xml:space="preserve">ji se odnose na makroekonomsku i fiskalnu problematiku, kako bi osigurale </w:t>
      </w:r>
      <w:r w:rsidR="00EC46AB" w:rsidRPr="00421BE0">
        <w:rPr>
          <w:lang w:val="hr-HR"/>
        </w:rPr>
        <w:t xml:space="preserve">da isti ne dovode u pitanje zadovoljenje </w:t>
      </w:r>
      <w:r w:rsidR="00C3378F" w:rsidRPr="00421BE0">
        <w:rPr>
          <w:lang w:val="hr-HR"/>
        </w:rPr>
        <w:t>dječjih</w:t>
      </w:r>
      <w:r w:rsidR="000F2DD1" w:rsidRPr="00421BE0">
        <w:rPr>
          <w:lang w:val="hr-HR"/>
        </w:rPr>
        <w:t xml:space="preserve"> prava</w:t>
      </w:r>
      <w:r w:rsidR="00EC46AB" w:rsidRPr="00421BE0">
        <w:rPr>
          <w:lang w:val="hr-HR"/>
        </w:rPr>
        <w:t xml:space="preserve">. </w:t>
      </w:r>
    </w:p>
    <w:p w:rsidR="009E3939" w:rsidRPr="00421BE0" w:rsidRDefault="00EC46AB">
      <w:pPr>
        <w:pStyle w:val="BodyText"/>
        <w:numPr>
          <w:ilvl w:val="0"/>
          <w:numId w:val="10"/>
        </w:numPr>
        <w:tabs>
          <w:tab w:val="left" w:pos="1855"/>
        </w:tabs>
        <w:kinsoku w:val="0"/>
        <w:overflowPunct w:val="0"/>
        <w:spacing w:line="250" w:lineRule="auto"/>
        <w:ind w:right="1282" w:firstLine="0"/>
        <w:jc w:val="both"/>
        <w:rPr>
          <w:lang w:val="hr-HR"/>
        </w:rPr>
      </w:pPr>
      <w:r w:rsidRPr="00421BE0">
        <w:rPr>
          <w:spacing w:val="-1"/>
          <w:lang w:val="hr-HR"/>
        </w:rPr>
        <w:t>Pravni propisi, javne politike i programi koj</w:t>
      </w:r>
      <w:r w:rsidR="00C86696" w:rsidRPr="00421BE0">
        <w:rPr>
          <w:spacing w:val="-1"/>
          <w:lang w:val="hr-HR"/>
        </w:rPr>
        <w:t>i se odnose na djecu moraju b</w:t>
      </w:r>
      <w:r w:rsidRPr="00421BE0">
        <w:rPr>
          <w:spacing w:val="-1"/>
          <w:lang w:val="hr-HR"/>
        </w:rPr>
        <w:t>iti sastavnim dje</w:t>
      </w:r>
      <w:r w:rsidR="00C86696" w:rsidRPr="00421BE0">
        <w:rPr>
          <w:spacing w:val="-1"/>
          <w:lang w:val="hr-HR"/>
        </w:rPr>
        <w:t>lom odlučivanja i realizovanja</w:t>
      </w:r>
      <w:r w:rsidRPr="00421BE0">
        <w:rPr>
          <w:spacing w:val="-1"/>
          <w:lang w:val="hr-HR"/>
        </w:rPr>
        <w:t xml:space="preserve"> međunarodne razvojne saradnje i članstva državnih organa u me</w:t>
      </w:r>
      <w:r w:rsidR="00C86696" w:rsidRPr="00421BE0">
        <w:rPr>
          <w:spacing w:val="-1"/>
          <w:lang w:val="hr-HR"/>
        </w:rPr>
        <w:t>đunarodnim organizacijama. D</w:t>
      </w:r>
      <w:r w:rsidRPr="00421BE0">
        <w:rPr>
          <w:spacing w:val="-1"/>
          <w:lang w:val="hr-HR"/>
        </w:rPr>
        <w:t>ržave uključene u aktivnosti međunarodne razvojne i</w:t>
      </w:r>
      <w:r w:rsidR="0039316D" w:rsidRPr="00421BE0">
        <w:rPr>
          <w:spacing w:val="-1"/>
          <w:lang w:val="hr-HR"/>
        </w:rPr>
        <w:t xml:space="preserve"> </w:t>
      </w:r>
      <w:r w:rsidR="00C86696" w:rsidRPr="00421BE0">
        <w:rPr>
          <w:spacing w:val="-1"/>
          <w:lang w:val="hr-HR"/>
        </w:rPr>
        <w:t xml:space="preserve">finansijske saradnje dužne su </w:t>
      </w:r>
      <w:r w:rsidRPr="00421BE0">
        <w:rPr>
          <w:spacing w:val="-1"/>
          <w:lang w:val="hr-HR"/>
        </w:rPr>
        <w:t>poduzimati sve neophodne mjere kako bi osigurale da se ta saradnja provodi u skladu s Kon</w:t>
      </w:r>
      <w:r w:rsidR="00C86696" w:rsidRPr="00421BE0">
        <w:rPr>
          <w:spacing w:val="-1"/>
          <w:lang w:val="hr-HR"/>
        </w:rPr>
        <w:t>vencijom i njenim fakultativnim</w:t>
      </w:r>
      <w:r w:rsidRPr="00421BE0">
        <w:rPr>
          <w:spacing w:val="-1"/>
          <w:lang w:val="hr-HR"/>
        </w:rPr>
        <w:t xml:space="preserve"> protokolima. </w:t>
      </w:r>
    </w:p>
    <w:p w:rsidR="009E3939" w:rsidRPr="00421BE0" w:rsidRDefault="00F66476">
      <w:pPr>
        <w:pStyle w:val="BodyText"/>
        <w:numPr>
          <w:ilvl w:val="0"/>
          <w:numId w:val="10"/>
        </w:numPr>
        <w:tabs>
          <w:tab w:val="left" w:pos="1855"/>
        </w:tabs>
        <w:kinsoku w:val="0"/>
        <w:overflowPunct w:val="0"/>
        <w:spacing w:line="250" w:lineRule="auto"/>
        <w:ind w:right="1288" w:firstLine="0"/>
        <w:jc w:val="both"/>
        <w:rPr>
          <w:lang w:val="hr-HR"/>
        </w:rPr>
      </w:pPr>
      <w:r w:rsidRPr="00421BE0">
        <w:rPr>
          <w:lang w:val="hr-HR"/>
        </w:rPr>
        <w:t>Komitet pod</w:t>
      </w:r>
      <w:r w:rsidR="00FB14E6" w:rsidRPr="00421BE0">
        <w:rPr>
          <w:lang w:val="hr-HR"/>
        </w:rPr>
        <w:t>crta</w:t>
      </w:r>
      <w:r w:rsidR="00C86696" w:rsidRPr="00421BE0">
        <w:rPr>
          <w:lang w:val="hr-HR"/>
        </w:rPr>
        <w:t>va značaj toga da države potpisnice</w:t>
      </w:r>
      <w:r w:rsidR="00FB14E6" w:rsidRPr="00421BE0">
        <w:rPr>
          <w:lang w:val="hr-HR"/>
        </w:rPr>
        <w:t xml:space="preserve"> provode procjene troškova prijedloga zakona, javnih politika i programa koji utiču na djecu kako bi stekli sliku o obimu neophodnih finansijskih sredstava i onima koji rade na planiranju budžeta i relevantnim donosiocima odluka ispred izvršnih vlasti, odnosno predstavnicima zakonod</w:t>
      </w:r>
      <w:r w:rsidR="00C86696" w:rsidRPr="00421BE0">
        <w:rPr>
          <w:lang w:val="hr-HR"/>
        </w:rPr>
        <w:t xml:space="preserve">avnih vlasti omogućili da </w:t>
      </w:r>
      <w:r w:rsidR="00FB14E6" w:rsidRPr="00421BE0">
        <w:rPr>
          <w:lang w:val="hr-HR"/>
        </w:rPr>
        <w:t xml:space="preserve">odluke </w:t>
      </w:r>
      <w:r w:rsidR="00C86696" w:rsidRPr="00421BE0">
        <w:rPr>
          <w:lang w:val="hr-HR"/>
        </w:rPr>
        <w:t xml:space="preserve">o dodjeli relevantnih resursa </w:t>
      </w:r>
      <w:r w:rsidR="00C3378F" w:rsidRPr="00421BE0">
        <w:rPr>
          <w:lang w:val="hr-HR"/>
        </w:rPr>
        <w:t>donesu</w:t>
      </w:r>
      <w:r w:rsidR="00FB14E6" w:rsidRPr="00421BE0">
        <w:rPr>
          <w:lang w:val="hr-HR"/>
        </w:rPr>
        <w:t xml:space="preserve"> zasnovano na činjenicama. </w:t>
      </w:r>
    </w:p>
    <w:p w:rsidR="009E3939" w:rsidRPr="00421BE0" w:rsidRDefault="009E3939">
      <w:pPr>
        <w:pStyle w:val="BodyText"/>
        <w:kinsoku w:val="0"/>
        <w:overflowPunct w:val="0"/>
        <w:spacing w:before="10"/>
        <w:ind w:left="0"/>
        <w:rPr>
          <w:sz w:val="18"/>
          <w:szCs w:val="18"/>
          <w:lang w:val="hr-HR"/>
        </w:rPr>
      </w:pPr>
    </w:p>
    <w:p w:rsidR="009E3939" w:rsidRPr="00421BE0" w:rsidRDefault="00C86696">
      <w:pPr>
        <w:pStyle w:val="Heading3"/>
        <w:numPr>
          <w:ilvl w:val="1"/>
          <w:numId w:val="11"/>
        </w:numPr>
        <w:tabs>
          <w:tab w:val="left" w:pos="1286"/>
        </w:tabs>
        <w:kinsoku w:val="0"/>
        <w:overflowPunct w:val="0"/>
        <w:rPr>
          <w:b w:val="0"/>
          <w:bCs w:val="0"/>
          <w:lang w:val="hr-HR"/>
        </w:rPr>
      </w:pPr>
      <w:bookmarkStart w:id="27" w:name="_Toc461613571"/>
      <w:r w:rsidRPr="00421BE0">
        <w:rPr>
          <w:lang w:val="hr-HR"/>
        </w:rPr>
        <w:t>Mobilizacija resursa</w:t>
      </w:r>
      <w:bookmarkEnd w:id="27"/>
      <w:r w:rsidRPr="00421BE0">
        <w:rPr>
          <w:lang w:val="hr-HR"/>
        </w:rPr>
        <w:t xml:space="preserve"> </w:t>
      </w:r>
    </w:p>
    <w:p w:rsidR="009E3939" w:rsidRPr="00421BE0" w:rsidRDefault="00FB14E6">
      <w:pPr>
        <w:pStyle w:val="BodyText"/>
        <w:numPr>
          <w:ilvl w:val="0"/>
          <w:numId w:val="9"/>
        </w:numPr>
        <w:tabs>
          <w:tab w:val="left" w:pos="1855"/>
        </w:tabs>
        <w:kinsoku w:val="0"/>
        <w:overflowPunct w:val="0"/>
        <w:spacing w:before="130" w:line="250" w:lineRule="auto"/>
        <w:ind w:right="1285" w:firstLine="0"/>
        <w:jc w:val="both"/>
        <w:rPr>
          <w:lang w:val="hr-HR"/>
        </w:rPr>
      </w:pPr>
      <w:r w:rsidRPr="00421BE0">
        <w:rPr>
          <w:lang w:val="hr-HR"/>
        </w:rPr>
        <w:t xml:space="preserve">Komitet </w:t>
      </w:r>
      <w:r w:rsidR="00C86696" w:rsidRPr="00421BE0">
        <w:rPr>
          <w:lang w:val="hr-HR"/>
        </w:rPr>
        <w:t xml:space="preserve">prepoznaje </w:t>
      </w:r>
      <w:r w:rsidR="00D20400" w:rsidRPr="00421BE0">
        <w:rPr>
          <w:lang w:val="hr-HR"/>
        </w:rPr>
        <w:t>značaj pravnih propisa, javnih politika i sistema država potpisnic</w:t>
      </w:r>
      <w:r w:rsidR="00C86696" w:rsidRPr="00421BE0">
        <w:rPr>
          <w:lang w:val="hr-HR"/>
        </w:rPr>
        <w:t>a u vezi sa prikupljanjem prihoda</w:t>
      </w:r>
      <w:r w:rsidR="00D20400" w:rsidRPr="00421BE0">
        <w:rPr>
          <w:lang w:val="hr-HR"/>
        </w:rPr>
        <w:t xml:space="preserve"> i zaduživanjem koji su n</w:t>
      </w:r>
      <w:r w:rsidR="00703ACC" w:rsidRPr="00421BE0">
        <w:rPr>
          <w:lang w:val="hr-HR"/>
        </w:rPr>
        <w:t>eophod</w:t>
      </w:r>
      <w:r w:rsidR="00FC6453" w:rsidRPr="00421BE0">
        <w:rPr>
          <w:lang w:val="hr-HR"/>
        </w:rPr>
        <w:t xml:space="preserve">ni da bi se osigurali </w:t>
      </w:r>
      <w:r w:rsidR="00703ACC" w:rsidRPr="00421BE0">
        <w:rPr>
          <w:lang w:val="hr-HR"/>
        </w:rPr>
        <w:t xml:space="preserve">resursi za ostvarenje dječjih </w:t>
      </w:r>
      <w:r w:rsidR="000F2DD1" w:rsidRPr="00421BE0">
        <w:rPr>
          <w:lang w:val="hr-HR"/>
        </w:rPr>
        <w:t>prava</w:t>
      </w:r>
      <w:r w:rsidR="005D4750" w:rsidRPr="00421BE0">
        <w:rPr>
          <w:lang w:val="hr-HR"/>
        </w:rPr>
        <w:t>. Države potpisnice dužne su</w:t>
      </w:r>
      <w:r w:rsidR="00FC6453" w:rsidRPr="00421BE0">
        <w:rPr>
          <w:lang w:val="hr-HR"/>
        </w:rPr>
        <w:t xml:space="preserve">, na državnom i nižim nivoima vlasti, </w:t>
      </w:r>
      <w:r w:rsidR="00D20400" w:rsidRPr="00421BE0">
        <w:rPr>
          <w:lang w:val="hr-HR"/>
        </w:rPr>
        <w:t>poduzeti kon</w:t>
      </w:r>
      <w:r w:rsidR="005D4750" w:rsidRPr="00421BE0">
        <w:rPr>
          <w:lang w:val="hr-HR"/>
        </w:rPr>
        <w:t>kretne održive mjere mobilizovanja</w:t>
      </w:r>
      <w:r w:rsidR="00FC6453" w:rsidRPr="00421BE0">
        <w:rPr>
          <w:lang w:val="hr-HR"/>
        </w:rPr>
        <w:t xml:space="preserve"> domaćih resursa, </w:t>
      </w:r>
      <w:r w:rsidR="00D20400" w:rsidRPr="00421BE0">
        <w:rPr>
          <w:lang w:val="hr-HR"/>
        </w:rPr>
        <w:t xml:space="preserve">kao što su oporezivanje i neporeski prihodi. </w:t>
      </w:r>
    </w:p>
    <w:p w:rsidR="009E3939" w:rsidRPr="00421BE0" w:rsidRDefault="008365DE">
      <w:pPr>
        <w:pStyle w:val="BodyText"/>
        <w:numPr>
          <w:ilvl w:val="0"/>
          <w:numId w:val="9"/>
        </w:numPr>
        <w:tabs>
          <w:tab w:val="left" w:pos="1855"/>
        </w:tabs>
        <w:kinsoku w:val="0"/>
        <w:overflowPunct w:val="0"/>
        <w:spacing w:line="250" w:lineRule="auto"/>
        <w:ind w:right="1289" w:firstLine="0"/>
        <w:jc w:val="both"/>
        <w:rPr>
          <w:lang w:val="hr-HR"/>
        </w:rPr>
      </w:pPr>
      <w:r w:rsidRPr="00421BE0">
        <w:rPr>
          <w:lang w:val="hr-HR"/>
        </w:rPr>
        <w:t>K</w:t>
      </w:r>
      <w:r w:rsidR="00D20400" w:rsidRPr="00421BE0">
        <w:rPr>
          <w:lang w:val="hr-HR"/>
        </w:rPr>
        <w:t>ada dostupna sredstv</w:t>
      </w:r>
      <w:r w:rsidR="005D4750" w:rsidRPr="00421BE0">
        <w:rPr>
          <w:lang w:val="hr-HR"/>
        </w:rPr>
        <w:t xml:space="preserve">a nisu dovoljna za ostvarenje </w:t>
      </w:r>
      <w:r w:rsidR="00FC6453" w:rsidRPr="00421BE0">
        <w:rPr>
          <w:lang w:val="hr-HR"/>
        </w:rPr>
        <w:t>dječjih</w:t>
      </w:r>
      <w:r w:rsidR="000F2DD1" w:rsidRPr="00421BE0">
        <w:rPr>
          <w:lang w:val="hr-HR"/>
        </w:rPr>
        <w:t xml:space="preserve"> prava</w:t>
      </w:r>
      <w:r w:rsidR="005D4750" w:rsidRPr="00421BE0">
        <w:rPr>
          <w:lang w:val="hr-HR"/>
        </w:rPr>
        <w:t xml:space="preserve">, države potpisnice imaju mogućnost </w:t>
      </w:r>
      <w:r w:rsidR="00D20400" w:rsidRPr="00421BE0">
        <w:rPr>
          <w:lang w:val="hr-HR"/>
        </w:rPr>
        <w:t>potraživati uspostavu međunarodne saradnje u tom smislu. I država donator i država korisnica u okviru takve saradnje obavezne su voditi računa o Ko</w:t>
      </w:r>
      <w:r w:rsidR="005D4750" w:rsidRPr="00421BE0">
        <w:rPr>
          <w:lang w:val="hr-HR"/>
        </w:rPr>
        <w:t>nvenciji i njenim fakultativnim</w:t>
      </w:r>
      <w:r w:rsidR="00D20400" w:rsidRPr="00421BE0">
        <w:rPr>
          <w:lang w:val="hr-HR"/>
        </w:rPr>
        <w:t xml:space="preserve"> protokolima. Komitet </w:t>
      </w:r>
      <w:r w:rsidR="005D4750" w:rsidRPr="00421BE0">
        <w:rPr>
          <w:lang w:val="hr-HR"/>
        </w:rPr>
        <w:t xml:space="preserve">ističe </w:t>
      </w:r>
      <w:r w:rsidR="00717342" w:rsidRPr="00421BE0">
        <w:rPr>
          <w:lang w:val="hr-HR"/>
        </w:rPr>
        <w:t>da međunarodna, odnosno regionalna sar</w:t>
      </w:r>
      <w:r w:rsidR="005D4750" w:rsidRPr="00421BE0">
        <w:rPr>
          <w:lang w:val="hr-HR"/>
        </w:rPr>
        <w:t>adnja uspostavljena u funkciji ostvarenja dječjih</w:t>
      </w:r>
      <w:r w:rsidR="000F2DD1" w:rsidRPr="00421BE0">
        <w:rPr>
          <w:lang w:val="hr-HR"/>
        </w:rPr>
        <w:t xml:space="preserve"> prava</w:t>
      </w:r>
      <w:r w:rsidR="000D2901" w:rsidRPr="00421BE0">
        <w:rPr>
          <w:lang w:val="hr-HR"/>
        </w:rPr>
        <w:t xml:space="preserve"> </w:t>
      </w:r>
      <w:r w:rsidR="005D4750" w:rsidRPr="00421BE0">
        <w:rPr>
          <w:lang w:val="hr-HR"/>
        </w:rPr>
        <w:t xml:space="preserve">mogu podrazumijevati mobilizovanje resursa za odabrane programe, ali i mjere </w:t>
      </w:r>
      <w:r w:rsidR="00717342" w:rsidRPr="00421BE0">
        <w:rPr>
          <w:lang w:val="hr-HR"/>
        </w:rPr>
        <w:t>oporezivanja, suzbijanja poreskih utaja, upravljanja dugovanjima,</w:t>
      </w:r>
      <w:r w:rsidR="005D4750" w:rsidRPr="00421BE0">
        <w:rPr>
          <w:lang w:val="hr-HR"/>
        </w:rPr>
        <w:t xml:space="preserve"> povećanja</w:t>
      </w:r>
      <w:r w:rsidR="00717342" w:rsidRPr="00421BE0">
        <w:rPr>
          <w:lang w:val="hr-HR"/>
        </w:rPr>
        <w:t xml:space="preserve"> t</w:t>
      </w:r>
      <w:r w:rsidR="005D4750" w:rsidRPr="00421BE0">
        <w:rPr>
          <w:lang w:val="hr-HR"/>
        </w:rPr>
        <w:t>ransparentnosti i ostalo</w:t>
      </w:r>
      <w:r w:rsidR="00717342" w:rsidRPr="00421BE0">
        <w:rPr>
          <w:lang w:val="hr-HR"/>
        </w:rPr>
        <w:t xml:space="preserve">. </w:t>
      </w:r>
    </w:p>
    <w:p w:rsidR="009E3939" w:rsidRPr="00421BE0" w:rsidRDefault="005D4750">
      <w:pPr>
        <w:pStyle w:val="BodyText"/>
        <w:numPr>
          <w:ilvl w:val="0"/>
          <w:numId w:val="9"/>
        </w:numPr>
        <w:tabs>
          <w:tab w:val="left" w:pos="1855"/>
        </w:tabs>
        <w:kinsoku w:val="0"/>
        <w:overflowPunct w:val="0"/>
        <w:spacing w:line="250" w:lineRule="auto"/>
        <w:ind w:right="1292" w:firstLine="0"/>
        <w:jc w:val="both"/>
        <w:rPr>
          <w:lang w:val="hr-HR"/>
        </w:rPr>
      </w:pPr>
      <w:r w:rsidRPr="00421BE0">
        <w:rPr>
          <w:lang w:val="hr-HR"/>
        </w:rPr>
        <w:t>Sama mobilizacija resursa za potrebe ostvarenja dječjih</w:t>
      </w:r>
      <w:r w:rsidR="000F2DD1" w:rsidRPr="00421BE0">
        <w:rPr>
          <w:lang w:val="hr-HR"/>
        </w:rPr>
        <w:t xml:space="preserve"> prava</w:t>
      </w:r>
      <w:r w:rsidR="00F73CCB" w:rsidRPr="00421BE0">
        <w:rPr>
          <w:lang w:val="hr-HR"/>
        </w:rPr>
        <w:t xml:space="preserve"> mora se provoditi u skl</w:t>
      </w:r>
      <w:r w:rsidRPr="00421BE0">
        <w:rPr>
          <w:lang w:val="hr-HR"/>
        </w:rPr>
        <w:t>adu s budžetskim principima iz D</w:t>
      </w:r>
      <w:r w:rsidR="00F73CCB" w:rsidRPr="00421BE0">
        <w:rPr>
          <w:lang w:val="hr-HR"/>
        </w:rPr>
        <w:t xml:space="preserve">ijela IV. Pomanjkanje transparentnosti </w:t>
      </w:r>
      <w:r w:rsidRPr="00421BE0">
        <w:rPr>
          <w:lang w:val="hr-HR"/>
        </w:rPr>
        <w:t>sistema za mobilizovanje resursa može dovesti do nedjelotvornosti</w:t>
      </w:r>
      <w:r w:rsidR="00F73CCB" w:rsidRPr="00421BE0">
        <w:rPr>
          <w:lang w:val="hr-HR"/>
        </w:rPr>
        <w:t>, lošeg upravljanja javnim finansijama i korupcije, a to opet do nepostoj</w:t>
      </w:r>
      <w:r w:rsidR="007333F6" w:rsidRPr="00421BE0">
        <w:rPr>
          <w:lang w:val="hr-HR"/>
        </w:rPr>
        <w:t>anja dovoljnih sredstava</w:t>
      </w:r>
      <w:r w:rsidR="00F73CCB" w:rsidRPr="00421BE0">
        <w:rPr>
          <w:lang w:val="hr-HR"/>
        </w:rPr>
        <w:t xml:space="preserve"> za potrebe zadovoljenja </w:t>
      </w:r>
      <w:r w:rsidR="00FC6453" w:rsidRPr="00421BE0">
        <w:rPr>
          <w:lang w:val="hr-HR"/>
        </w:rPr>
        <w:t>dječjih</w:t>
      </w:r>
      <w:r w:rsidR="000F2DD1" w:rsidRPr="00421BE0">
        <w:rPr>
          <w:lang w:val="hr-HR"/>
        </w:rPr>
        <w:t xml:space="preserve"> prava</w:t>
      </w:r>
      <w:r w:rsidR="00F73CCB" w:rsidRPr="00421BE0">
        <w:rPr>
          <w:lang w:val="hr-HR"/>
        </w:rPr>
        <w:t xml:space="preserve">. Različitih poreski režimi koji ne vode računa o </w:t>
      </w:r>
      <w:r w:rsidR="00FC6453" w:rsidRPr="00421BE0">
        <w:rPr>
          <w:lang w:val="hr-HR"/>
        </w:rPr>
        <w:t>mogućnostima</w:t>
      </w:r>
      <w:r w:rsidR="007333F6" w:rsidRPr="00421BE0">
        <w:rPr>
          <w:lang w:val="hr-HR"/>
        </w:rPr>
        <w:t xml:space="preserve"> porodica da izmire</w:t>
      </w:r>
      <w:r w:rsidR="00F73CCB" w:rsidRPr="00421BE0">
        <w:rPr>
          <w:lang w:val="hr-HR"/>
        </w:rPr>
        <w:t xml:space="preserve"> svoje poreske obaveze mogu uzrokovati nejednakost ve</w:t>
      </w:r>
      <w:r w:rsidR="007333F6" w:rsidRPr="00421BE0">
        <w:rPr>
          <w:lang w:val="hr-HR"/>
        </w:rPr>
        <w:t xml:space="preserve">ć na nivou mobilizacije resursa, odnosno </w:t>
      </w:r>
      <w:r w:rsidR="00334ECF" w:rsidRPr="00421BE0">
        <w:rPr>
          <w:lang w:val="hr-HR"/>
        </w:rPr>
        <w:t>disproporcionalno opteretiti one kategorije stanovništva koje ionako finansijski oskud</w:t>
      </w:r>
      <w:r w:rsidR="00F66476" w:rsidRPr="00421BE0">
        <w:rPr>
          <w:lang w:val="hr-HR"/>
        </w:rPr>
        <w:t>i</w:t>
      </w:r>
      <w:r w:rsidR="00334ECF" w:rsidRPr="00421BE0">
        <w:rPr>
          <w:lang w:val="hr-HR"/>
        </w:rPr>
        <w:t xml:space="preserve">jevaju, od kojih se neki sigurno staraju i o djeci. </w:t>
      </w:r>
    </w:p>
    <w:p w:rsidR="009E3939" w:rsidRPr="00421BE0" w:rsidRDefault="00334ECF">
      <w:pPr>
        <w:pStyle w:val="BodyText"/>
        <w:numPr>
          <w:ilvl w:val="0"/>
          <w:numId w:val="9"/>
        </w:numPr>
        <w:tabs>
          <w:tab w:val="left" w:pos="1855"/>
        </w:tabs>
        <w:kinsoku w:val="0"/>
        <w:overflowPunct w:val="0"/>
        <w:spacing w:line="250" w:lineRule="auto"/>
        <w:ind w:right="1290" w:firstLine="0"/>
        <w:jc w:val="both"/>
        <w:rPr>
          <w:lang w:val="hr-HR"/>
        </w:rPr>
      </w:pPr>
      <w:r w:rsidRPr="00421BE0">
        <w:rPr>
          <w:lang w:val="hr-HR"/>
        </w:rPr>
        <w:t>Države</w:t>
      </w:r>
      <w:r w:rsidR="007333F6" w:rsidRPr="00421BE0">
        <w:rPr>
          <w:lang w:val="hr-HR"/>
        </w:rPr>
        <w:t xml:space="preserve"> potpisnice dužne su mobilizovati</w:t>
      </w:r>
      <w:r w:rsidR="000D2901" w:rsidRPr="00421BE0">
        <w:rPr>
          <w:lang w:val="hr-HR"/>
        </w:rPr>
        <w:t xml:space="preserve"> </w:t>
      </w:r>
      <w:r w:rsidRPr="00421BE0">
        <w:rPr>
          <w:lang w:val="hr-HR"/>
        </w:rPr>
        <w:t>sva raspoloživa sredstva na način koji je u skladu s njihovim provedbenim obavezama i to tako što će:</w:t>
      </w:r>
    </w:p>
    <w:p w:rsidR="009E3939" w:rsidRPr="00421BE0" w:rsidRDefault="00334ECF">
      <w:pPr>
        <w:pStyle w:val="BodyText"/>
        <w:numPr>
          <w:ilvl w:val="1"/>
          <w:numId w:val="9"/>
        </w:numPr>
        <w:tabs>
          <w:tab w:val="left" w:pos="2422"/>
        </w:tabs>
        <w:kinsoku w:val="0"/>
        <w:overflowPunct w:val="0"/>
        <w:spacing w:line="250" w:lineRule="auto"/>
        <w:ind w:right="1289" w:firstLine="568"/>
        <w:jc w:val="both"/>
        <w:rPr>
          <w:lang w:val="hr-HR"/>
        </w:rPr>
      </w:pPr>
      <w:r w:rsidRPr="00421BE0">
        <w:rPr>
          <w:spacing w:val="-1"/>
          <w:lang w:val="hr-HR"/>
        </w:rPr>
        <w:t>vršiti procjene uticaja pravnih propisa i javnih politika u v</w:t>
      </w:r>
      <w:r w:rsidR="007333F6" w:rsidRPr="00421BE0">
        <w:rPr>
          <w:spacing w:val="-1"/>
          <w:lang w:val="hr-HR"/>
        </w:rPr>
        <w:t>ezi sa mobilizacijom resursa za potrebe</w:t>
      </w:r>
      <w:r w:rsidR="000D2901" w:rsidRPr="00421BE0">
        <w:rPr>
          <w:spacing w:val="-1"/>
          <w:lang w:val="hr-HR"/>
        </w:rPr>
        <w:t xml:space="preserve"> </w:t>
      </w:r>
      <w:r w:rsidR="007333F6" w:rsidRPr="00421BE0">
        <w:rPr>
          <w:spacing w:val="-1"/>
          <w:lang w:val="hr-HR"/>
        </w:rPr>
        <w:t>dječjih</w:t>
      </w:r>
      <w:r w:rsidR="000F2DD1" w:rsidRPr="00421BE0">
        <w:rPr>
          <w:spacing w:val="-1"/>
          <w:lang w:val="hr-HR"/>
        </w:rPr>
        <w:t xml:space="preserve"> prava</w:t>
      </w:r>
      <w:r w:rsidRPr="00421BE0">
        <w:rPr>
          <w:spacing w:val="-1"/>
          <w:lang w:val="hr-HR"/>
        </w:rPr>
        <w:t>;</w:t>
      </w:r>
    </w:p>
    <w:p w:rsidR="009E3939" w:rsidRPr="00421BE0" w:rsidRDefault="00334ECF">
      <w:pPr>
        <w:pStyle w:val="BodyText"/>
        <w:numPr>
          <w:ilvl w:val="1"/>
          <w:numId w:val="9"/>
        </w:numPr>
        <w:tabs>
          <w:tab w:val="left" w:pos="2422"/>
        </w:tabs>
        <w:kinsoku w:val="0"/>
        <w:overflowPunct w:val="0"/>
        <w:spacing w:line="250" w:lineRule="auto"/>
        <w:ind w:right="1292" w:firstLine="568"/>
        <w:jc w:val="both"/>
        <w:rPr>
          <w:lang w:val="hr-HR"/>
        </w:rPr>
      </w:pPr>
      <w:r w:rsidRPr="00421BE0">
        <w:rPr>
          <w:spacing w:val="-1"/>
          <w:lang w:val="hr-HR"/>
        </w:rPr>
        <w:t>analizirati i osiguravati da javne politike i formule raspodjele javnih prihoda, kako vertikalne (između različitih nivoa vlasti) tako i horizontalne (između organizacionih jedinica istog nivoa vlast</w:t>
      </w:r>
      <w:r w:rsidR="007333F6" w:rsidRPr="00421BE0">
        <w:rPr>
          <w:spacing w:val="-1"/>
          <w:lang w:val="hr-HR"/>
        </w:rPr>
        <w:t>i), pomažu i doprinose povećanju</w:t>
      </w:r>
      <w:r w:rsidR="00FC6453" w:rsidRPr="00421BE0">
        <w:rPr>
          <w:spacing w:val="-1"/>
          <w:lang w:val="hr-HR"/>
        </w:rPr>
        <w:t xml:space="preserve"> jednakosti među djecom s</w:t>
      </w:r>
      <w:r w:rsidRPr="00421BE0">
        <w:rPr>
          <w:spacing w:val="-1"/>
          <w:lang w:val="hr-HR"/>
        </w:rPr>
        <w:t xml:space="preserve"> različitih geografskih područja;</w:t>
      </w:r>
    </w:p>
    <w:p w:rsidR="009E3939" w:rsidRPr="00421BE0" w:rsidRDefault="009E3939" w:rsidP="004D6C43">
      <w:pPr>
        <w:pStyle w:val="BodyText"/>
        <w:tabs>
          <w:tab w:val="left" w:pos="2422"/>
        </w:tabs>
        <w:kinsoku w:val="0"/>
        <w:overflowPunct w:val="0"/>
        <w:spacing w:line="250" w:lineRule="auto"/>
        <w:ind w:left="1854" w:right="1292"/>
        <w:jc w:val="both"/>
        <w:rPr>
          <w:sz w:val="4"/>
          <w:szCs w:val="4"/>
          <w:lang w:val="hr-HR"/>
        </w:rPr>
      </w:pPr>
    </w:p>
    <w:p w:rsidR="007333F6" w:rsidRPr="00421BE0" w:rsidRDefault="007333F6" w:rsidP="004D6C43">
      <w:pPr>
        <w:pStyle w:val="BodyText"/>
        <w:tabs>
          <w:tab w:val="left" w:pos="2422"/>
        </w:tabs>
        <w:kinsoku w:val="0"/>
        <w:overflowPunct w:val="0"/>
        <w:spacing w:line="250" w:lineRule="auto"/>
        <w:ind w:left="1854" w:right="1292"/>
        <w:jc w:val="both"/>
        <w:rPr>
          <w:sz w:val="4"/>
          <w:szCs w:val="4"/>
          <w:lang w:val="hr-HR"/>
        </w:rPr>
      </w:pPr>
    </w:p>
    <w:p w:rsidR="007333F6" w:rsidRPr="00421BE0" w:rsidRDefault="007333F6" w:rsidP="004D6C43">
      <w:pPr>
        <w:pStyle w:val="BodyText"/>
        <w:tabs>
          <w:tab w:val="left" w:pos="2422"/>
        </w:tabs>
        <w:kinsoku w:val="0"/>
        <w:overflowPunct w:val="0"/>
        <w:spacing w:line="250" w:lineRule="auto"/>
        <w:ind w:left="1854" w:right="1292"/>
        <w:jc w:val="both"/>
        <w:rPr>
          <w:sz w:val="4"/>
          <w:szCs w:val="4"/>
          <w:lang w:val="hr-HR"/>
        </w:rPr>
      </w:pPr>
    </w:p>
    <w:p w:rsidR="007333F6" w:rsidRPr="00421BE0" w:rsidRDefault="007333F6" w:rsidP="004D6C43">
      <w:pPr>
        <w:pStyle w:val="BodyText"/>
        <w:tabs>
          <w:tab w:val="left" w:pos="2422"/>
        </w:tabs>
        <w:kinsoku w:val="0"/>
        <w:overflowPunct w:val="0"/>
        <w:spacing w:line="250" w:lineRule="auto"/>
        <w:ind w:left="1854" w:right="1292"/>
        <w:jc w:val="both"/>
        <w:rPr>
          <w:sz w:val="4"/>
          <w:szCs w:val="4"/>
          <w:lang w:val="hr-HR"/>
        </w:rPr>
      </w:pPr>
    </w:p>
    <w:p w:rsidR="007333F6" w:rsidRPr="00421BE0" w:rsidRDefault="007333F6" w:rsidP="004D6C43">
      <w:pPr>
        <w:pStyle w:val="BodyText"/>
        <w:tabs>
          <w:tab w:val="left" w:pos="2422"/>
        </w:tabs>
        <w:kinsoku w:val="0"/>
        <w:overflowPunct w:val="0"/>
        <w:spacing w:line="250" w:lineRule="auto"/>
        <w:ind w:left="1854" w:right="1292"/>
        <w:jc w:val="both"/>
        <w:rPr>
          <w:sz w:val="4"/>
          <w:szCs w:val="4"/>
          <w:lang w:val="hr-HR"/>
        </w:rPr>
        <w:sectPr w:rsidR="007333F6" w:rsidRPr="00421BE0">
          <w:pgSz w:w="11910" w:h="16850"/>
          <w:pgMar w:top="1420" w:right="980" w:bottom="1880" w:left="980" w:header="1156" w:footer="1682" w:gutter="0"/>
          <w:cols w:space="720"/>
          <w:noEndnote/>
        </w:sectPr>
      </w:pPr>
    </w:p>
    <w:p w:rsidR="009E3939" w:rsidRPr="00421BE0" w:rsidRDefault="00FC6453">
      <w:pPr>
        <w:pStyle w:val="BodyText"/>
        <w:numPr>
          <w:ilvl w:val="1"/>
          <w:numId w:val="9"/>
        </w:numPr>
        <w:tabs>
          <w:tab w:val="left" w:pos="2422"/>
        </w:tabs>
        <w:kinsoku w:val="0"/>
        <w:overflowPunct w:val="0"/>
        <w:spacing w:before="73" w:line="250" w:lineRule="auto"/>
        <w:ind w:right="1292" w:firstLine="568"/>
        <w:jc w:val="both"/>
        <w:rPr>
          <w:lang w:val="hr-HR"/>
        </w:rPr>
      </w:pPr>
      <w:r w:rsidRPr="00421BE0">
        <w:rPr>
          <w:spacing w:val="-1"/>
          <w:lang w:val="hr-HR"/>
        </w:rPr>
        <w:lastRenderedPageBreak/>
        <w:t xml:space="preserve">analizirati i jačati </w:t>
      </w:r>
      <w:r w:rsidR="00334ECF" w:rsidRPr="00421BE0">
        <w:rPr>
          <w:spacing w:val="-1"/>
          <w:lang w:val="hr-HR"/>
        </w:rPr>
        <w:t>svoje sposobnosti za utvrđivanje i upravljanje poreskim propisima, javnim politikama i sistemima, uključujući po</w:t>
      </w:r>
      <w:r w:rsidR="007333F6" w:rsidRPr="00421BE0">
        <w:rPr>
          <w:spacing w:val="-1"/>
          <w:lang w:val="hr-HR"/>
        </w:rPr>
        <w:t>tpisivanje međudržavnih sporazuma u svrhu sprječavanja utaje poreza</w:t>
      </w:r>
      <w:r w:rsidR="00A27162" w:rsidRPr="00421BE0">
        <w:rPr>
          <w:spacing w:val="-1"/>
          <w:lang w:val="hr-HR"/>
        </w:rPr>
        <w:t>;</w:t>
      </w:r>
    </w:p>
    <w:p w:rsidR="009E3939" w:rsidRPr="00421BE0" w:rsidRDefault="00A27162">
      <w:pPr>
        <w:pStyle w:val="BodyText"/>
        <w:numPr>
          <w:ilvl w:val="1"/>
          <w:numId w:val="9"/>
        </w:numPr>
        <w:tabs>
          <w:tab w:val="left" w:pos="2422"/>
        </w:tabs>
        <w:kinsoku w:val="0"/>
        <w:overflowPunct w:val="0"/>
        <w:spacing w:line="250" w:lineRule="auto"/>
        <w:ind w:right="1284" w:firstLine="568"/>
        <w:jc w:val="both"/>
        <w:rPr>
          <w:lang w:val="hr-HR"/>
        </w:rPr>
      </w:pPr>
      <w:r w:rsidRPr="00421BE0">
        <w:rPr>
          <w:spacing w:val="-1"/>
          <w:lang w:val="hr-HR"/>
        </w:rPr>
        <w:t>štititi raspolo</w:t>
      </w:r>
      <w:r w:rsidR="00F66476" w:rsidRPr="00421BE0">
        <w:rPr>
          <w:spacing w:val="-1"/>
          <w:lang w:val="hr-HR"/>
        </w:rPr>
        <w:t>živa sredstva za potrebe unapr</w:t>
      </w:r>
      <w:r w:rsidRPr="00421BE0">
        <w:rPr>
          <w:spacing w:val="-1"/>
          <w:lang w:val="hr-HR"/>
        </w:rPr>
        <w:t xml:space="preserve">eđenja </w:t>
      </w:r>
      <w:r w:rsidR="007333F6" w:rsidRPr="00421BE0">
        <w:rPr>
          <w:spacing w:val="-1"/>
          <w:lang w:val="hr-HR"/>
        </w:rPr>
        <w:t>dječjih</w:t>
      </w:r>
      <w:r w:rsidR="000F2DD1" w:rsidRPr="00421BE0">
        <w:rPr>
          <w:spacing w:val="-1"/>
          <w:lang w:val="hr-HR"/>
        </w:rPr>
        <w:t xml:space="preserve"> prava</w:t>
      </w:r>
      <w:r w:rsidRPr="00421BE0">
        <w:rPr>
          <w:spacing w:val="-1"/>
          <w:lang w:val="hr-HR"/>
        </w:rPr>
        <w:t xml:space="preserve"> kroz sprečavanje njihovog nepotrebnog rasipanja </w:t>
      </w:r>
      <w:r w:rsidR="000D2901" w:rsidRPr="00421BE0">
        <w:rPr>
          <w:spacing w:val="-1"/>
          <w:lang w:val="hr-HR"/>
        </w:rPr>
        <w:t>uslijed</w:t>
      </w:r>
      <w:r w:rsidRPr="00421BE0">
        <w:rPr>
          <w:spacing w:val="-1"/>
          <w:lang w:val="hr-HR"/>
        </w:rPr>
        <w:t xml:space="preserve"> neučinkovitosti i lošeg upravljanja, te suzbijanje korupcije i protuzakonitog postupanja na svim nivoima;</w:t>
      </w:r>
    </w:p>
    <w:p w:rsidR="009E3939" w:rsidRPr="00421BE0" w:rsidRDefault="00A27162">
      <w:pPr>
        <w:pStyle w:val="BodyText"/>
        <w:numPr>
          <w:ilvl w:val="1"/>
          <w:numId w:val="9"/>
        </w:numPr>
        <w:tabs>
          <w:tab w:val="left" w:pos="2422"/>
        </w:tabs>
        <w:kinsoku w:val="0"/>
        <w:overflowPunct w:val="0"/>
        <w:spacing w:line="250" w:lineRule="auto"/>
        <w:ind w:right="1292" w:firstLine="568"/>
        <w:jc w:val="both"/>
        <w:rPr>
          <w:lang w:val="hr-HR"/>
        </w:rPr>
      </w:pPr>
      <w:r w:rsidRPr="00421BE0">
        <w:rPr>
          <w:spacing w:val="-1"/>
          <w:lang w:val="hr-HR"/>
        </w:rPr>
        <w:t>primjenjiva</w:t>
      </w:r>
      <w:r w:rsidR="007333F6" w:rsidRPr="00421BE0">
        <w:rPr>
          <w:spacing w:val="-1"/>
          <w:lang w:val="hr-HR"/>
        </w:rPr>
        <w:t>ti budžetske principe utvrđene D</w:t>
      </w:r>
      <w:r w:rsidRPr="00421BE0">
        <w:rPr>
          <w:spacing w:val="-1"/>
          <w:lang w:val="hr-HR"/>
        </w:rPr>
        <w:t xml:space="preserve">ijelom IV u odnosu na sve </w:t>
      </w:r>
      <w:r w:rsidR="007333F6" w:rsidRPr="00421BE0">
        <w:rPr>
          <w:spacing w:val="-1"/>
          <w:lang w:val="hr-HR"/>
        </w:rPr>
        <w:t>strategije mobilizacije resursa</w:t>
      </w:r>
      <w:r w:rsidRPr="00421BE0">
        <w:rPr>
          <w:spacing w:val="-1"/>
          <w:lang w:val="hr-HR"/>
        </w:rPr>
        <w:t>;</w:t>
      </w:r>
    </w:p>
    <w:p w:rsidR="009E3939" w:rsidRPr="00421BE0" w:rsidRDefault="00A27162">
      <w:pPr>
        <w:pStyle w:val="BodyText"/>
        <w:numPr>
          <w:ilvl w:val="1"/>
          <w:numId w:val="9"/>
        </w:numPr>
        <w:tabs>
          <w:tab w:val="left" w:pos="2422"/>
        </w:tabs>
        <w:kinsoku w:val="0"/>
        <w:overflowPunct w:val="0"/>
        <w:spacing w:line="250" w:lineRule="auto"/>
        <w:ind w:right="1288" w:firstLine="568"/>
        <w:jc w:val="both"/>
        <w:rPr>
          <w:lang w:val="hr-HR"/>
        </w:rPr>
      </w:pPr>
      <w:r w:rsidRPr="00421BE0">
        <w:rPr>
          <w:spacing w:val="-1"/>
          <w:lang w:val="hr-HR"/>
        </w:rPr>
        <w:t>osigurati da</w:t>
      </w:r>
      <w:r w:rsidR="007333F6" w:rsidRPr="00421BE0">
        <w:rPr>
          <w:spacing w:val="-1"/>
          <w:lang w:val="hr-HR"/>
        </w:rPr>
        <w:t xml:space="preserve"> njihovi izvori prihoda, rashodi</w:t>
      </w:r>
      <w:r w:rsidRPr="00421BE0">
        <w:rPr>
          <w:spacing w:val="-1"/>
          <w:lang w:val="hr-HR"/>
        </w:rPr>
        <w:t xml:space="preserve"> i zadu</w:t>
      </w:r>
      <w:r w:rsidR="007333F6" w:rsidRPr="00421BE0">
        <w:rPr>
          <w:spacing w:val="-1"/>
          <w:lang w:val="hr-HR"/>
        </w:rPr>
        <w:t>živanje dovode do zadovoljenja p</w:t>
      </w:r>
      <w:r w:rsidRPr="00421BE0">
        <w:rPr>
          <w:spacing w:val="-1"/>
          <w:lang w:val="hr-HR"/>
        </w:rPr>
        <w:t>rava današnje i budućih generacija djece.</w:t>
      </w:r>
    </w:p>
    <w:p w:rsidR="009E3939" w:rsidRPr="00421BE0" w:rsidRDefault="00494854">
      <w:pPr>
        <w:pStyle w:val="BodyText"/>
        <w:numPr>
          <w:ilvl w:val="0"/>
          <w:numId w:val="9"/>
        </w:numPr>
        <w:tabs>
          <w:tab w:val="left" w:pos="1855"/>
        </w:tabs>
        <w:kinsoku w:val="0"/>
        <w:overflowPunct w:val="0"/>
        <w:spacing w:before="121" w:line="250" w:lineRule="auto"/>
        <w:ind w:right="1283" w:firstLine="0"/>
        <w:jc w:val="both"/>
        <w:rPr>
          <w:lang w:val="hr-HR"/>
        </w:rPr>
      </w:pPr>
      <w:r w:rsidRPr="00421BE0">
        <w:rPr>
          <w:lang w:val="hr-HR"/>
        </w:rPr>
        <w:t xml:space="preserve">Komitet prepoznaje činjenicu da održivo upravljanje dugovanjima kako od povjerilaca tako i od dužnika u državama potpisnicama može </w:t>
      </w:r>
      <w:r w:rsidR="000D2901" w:rsidRPr="00421BE0">
        <w:rPr>
          <w:lang w:val="hr-HR"/>
        </w:rPr>
        <w:t>doprinijeti</w:t>
      </w:r>
      <w:r w:rsidR="00385A6D" w:rsidRPr="00421BE0">
        <w:rPr>
          <w:lang w:val="hr-HR"/>
        </w:rPr>
        <w:t xml:space="preserve"> mobilizaciji</w:t>
      </w:r>
      <w:r w:rsidRPr="00421BE0">
        <w:rPr>
          <w:lang w:val="hr-HR"/>
        </w:rPr>
        <w:t xml:space="preserve"> s</w:t>
      </w:r>
      <w:r w:rsidR="00385A6D" w:rsidRPr="00421BE0">
        <w:rPr>
          <w:lang w:val="hr-HR"/>
        </w:rPr>
        <w:t>redstava za potrebe ostvarenja</w:t>
      </w:r>
      <w:r w:rsidR="000D2901" w:rsidRPr="00421BE0">
        <w:rPr>
          <w:lang w:val="hr-HR"/>
        </w:rPr>
        <w:t xml:space="preserve"> </w:t>
      </w:r>
      <w:r w:rsidR="00385A6D" w:rsidRPr="00421BE0">
        <w:rPr>
          <w:lang w:val="hr-HR"/>
        </w:rPr>
        <w:t>dječjih</w:t>
      </w:r>
      <w:r w:rsidR="000F2DD1" w:rsidRPr="00421BE0">
        <w:rPr>
          <w:lang w:val="hr-HR"/>
        </w:rPr>
        <w:t xml:space="preserve"> prava</w:t>
      </w:r>
      <w:r w:rsidRPr="00421BE0">
        <w:rPr>
          <w:lang w:val="hr-HR"/>
        </w:rPr>
        <w:t>. Održivo upravljanje dugovanjima podrazumijeva postojanje trans</w:t>
      </w:r>
      <w:r w:rsidR="00F66476" w:rsidRPr="00421BE0">
        <w:rPr>
          <w:lang w:val="hr-HR"/>
        </w:rPr>
        <w:t>parentnih pravnih propisa, javnih</w:t>
      </w:r>
      <w:r w:rsidRPr="00421BE0">
        <w:rPr>
          <w:lang w:val="hr-HR"/>
        </w:rPr>
        <w:t xml:space="preserve"> politika i sistema sa jasno utvrđenom raspodjelom nadležnosti i poslov</w:t>
      </w:r>
      <w:r w:rsidR="00F66476" w:rsidRPr="00421BE0">
        <w:rPr>
          <w:lang w:val="hr-HR"/>
        </w:rPr>
        <w:t>a u odnosu na davanje zajmova</w:t>
      </w:r>
      <w:r w:rsidRPr="00421BE0">
        <w:rPr>
          <w:lang w:val="hr-HR"/>
        </w:rPr>
        <w:t xml:space="preserve"> i zaduživanje, te upravljanje i praćenje dugovanja. </w:t>
      </w:r>
      <w:r w:rsidRPr="00421BE0">
        <w:rPr>
          <w:spacing w:val="-1"/>
          <w:lang w:val="hr-HR"/>
        </w:rPr>
        <w:t xml:space="preserve">Komitet također uvažava i činjenicu da dugoročna neodrživa dugovanja mogu </w:t>
      </w:r>
      <w:r w:rsidR="00385A6D" w:rsidRPr="00421BE0">
        <w:rPr>
          <w:spacing w:val="-1"/>
          <w:lang w:val="hr-HR"/>
        </w:rPr>
        <w:t xml:space="preserve">državama </w:t>
      </w:r>
      <w:r w:rsidRPr="00421BE0">
        <w:rPr>
          <w:spacing w:val="-1"/>
          <w:lang w:val="hr-HR"/>
        </w:rPr>
        <w:t>onemogućavati</w:t>
      </w:r>
      <w:r w:rsidR="00385A6D" w:rsidRPr="00421BE0">
        <w:rPr>
          <w:spacing w:val="-1"/>
          <w:lang w:val="hr-HR"/>
        </w:rPr>
        <w:t xml:space="preserve"> mobilizaciju resursa</w:t>
      </w:r>
      <w:r w:rsidR="000D2901" w:rsidRPr="00421BE0">
        <w:rPr>
          <w:spacing w:val="-1"/>
          <w:lang w:val="hr-HR"/>
        </w:rPr>
        <w:t xml:space="preserve"> </w:t>
      </w:r>
      <w:r w:rsidR="00385A6D" w:rsidRPr="00421BE0">
        <w:rPr>
          <w:spacing w:val="-1"/>
          <w:lang w:val="hr-HR"/>
        </w:rPr>
        <w:t>za potrebe ostvarenja dječjih</w:t>
      </w:r>
      <w:r w:rsidR="000F2DD1" w:rsidRPr="00421BE0">
        <w:rPr>
          <w:spacing w:val="-1"/>
          <w:lang w:val="hr-HR"/>
        </w:rPr>
        <w:t xml:space="preserve"> prava</w:t>
      </w:r>
      <w:r w:rsidRPr="00421BE0">
        <w:rPr>
          <w:spacing w:val="-1"/>
          <w:lang w:val="hr-HR"/>
        </w:rPr>
        <w:t xml:space="preserve"> i prouzrokovati uvođenje p</w:t>
      </w:r>
      <w:r w:rsidR="00385A6D" w:rsidRPr="00421BE0">
        <w:rPr>
          <w:spacing w:val="-1"/>
          <w:lang w:val="hr-HR"/>
        </w:rPr>
        <w:t>oreza i drugih dadžbina koji se negativno odražavaju</w:t>
      </w:r>
      <w:r w:rsidRPr="00421BE0">
        <w:rPr>
          <w:spacing w:val="-1"/>
          <w:lang w:val="hr-HR"/>
        </w:rPr>
        <w:t xml:space="preserve"> na djecu. </w:t>
      </w:r>
      <w:r w:rsidRPr="00421BE0">
        <w:rPr>
          <w:lang w:val="hr-HR"/>
        </w:rPr>
        <w:t xml:space="preserve">Prema tome, analizu uticaja na </w:t>
      </w:r>
      <w:r w:rsidR="000F2DD1" w:rsidRPr="00421BE0">
        <w:rPr>
          <w:lang w:val="hr-HR"/>
        </w:rPr>
        <w:t>dječja prava</w:t>
      </w:r>
      <w:r w:rsidRPr="00421BE0">
        <w:rPr>
          <w:lang w:val="hr-HR"/>
        </w:rPr>
        <w:t xml:space="preserve"> potrebno je provoditi i u odnosu na kreditne aranžmane. </w:t>
      </w:r>
    </w:p>
    <w:p w:rsidR="009E3939" w:rsidRPr="00421BE0" w:rsidRDefault="005A3E1F">
      <w:pPr>
        <w:pStyle w:val="BodyText"/>
        <w:numPr>
          <w:ilvl w:val="0"/>
          <w:numId w:val="9"/>
        </w:numPr>
        <w:tabs>
          <w:tab w:val="left" w:pos="1855"/>
        </w:tabs>
        <w:kinsoku w:val="0"/>
        <w:overflowPunct w:val="0"/>
        <w:spacing w:line="250" w:lineRule="auto"/>
        <w:ind w:right="1288" w:firstLine="0"/>
        <w:jc w:val="both"/>
        <w:rPr>
          <w:lang w:val="hr-HR"/>
        </w:rPr>
      </w:pPr>
      <w:r w:rsidRPr="00421BE0">
        <w:rPr>
          <w:lang w:val="hr-HR"/>
        </w:rPr>
        <w:t xml:space="preserve">Pomoć </w:t>
      </w:r>
      <w:r w:rsidR="00385A6D" w:rsidRPr="00421BE0">
        <w:rPr>
          <w:lang w:val="hr-HR"/>
        </w:rPr>
        <w:t>u vidu smanjenja duga može</w:t>
      </w:r>
      <w:r w:rsidRPr="00421BE0">
        <w:rPr>
          <w:lang w:val="hr-HR"/>
        </w:rPr>
        <w:t xml:space="preserve"> dovesti do povećanja </w:t>
      </w:r>
      <w:r w:rsidR="00385A6D" w:rsidRPr="00421BE0">
        <w:rPr>
          <w:lang w:val="hr-HR"/>
        </w:rPr>
        <w:t>sposobnosti država da mobilizuju</w:t>
      </w:r>
      <w:r w:rsidRPr="00421BE0">
        <w:rPr>
          <w:lang w:val="hr-HR"/>
        </w:rPr>
        <w:t xml:space="preserve"> s</w:t>
      </w:r>
      <w:r w:rsidR="00385A6D" w:rsidRPr="00421BE0">
        <w:rPr>
          <w:lang w:val="hr-HR"/>
        </w:rPr>
        <w:t>redstva za potrebe ostvarenja dječjih</w:t>
      </w:r>
      <w:r w:rsidR="000F2DD1" w:rsidRPr="00421BE0">
        <w:rPr>
          <w:lang w:val="hr-HR"/>
        </w:rPr>
        <w:t xml:space="preserve"> prava</w:t>
      </w:r>
      <w:r w:rsidRPr="00421BE0">
        <w:rPr>
          <w:lang w:val="hr-HR"/>
        </w:rPr>
        <w:t xml:space="preserve">. </w:t>
      </w:r>
      <w:r w:rsidR="00385A6D" w:rsidRPr="00421BE0">
        <w:rPr>
          <w:lang w:val="hr-HR"/>
        </w:rPr>
        <w:t>U slučajevima kada države potpisnice dobiju ovaj vid</w:t>
      </w:r>
      <w:r w:rsidRPr="00421BE0">
        <w:rPr>
          <w:lang w:val="hr-HR"/>
        </w:rPr>
        <w:t xml:space="preserve"> pomoć</w:t>
      </w:r>
      <w:r w:rsidR="00385A6D" w:rsidRPr="00421BE0">
        <w:rPr>
          <w:lang w:val="hr-HR"/>
        </w:rPr>
        <w:t>i</w:t>
      </w:r>
      <w:r w:rsidRPr="00421BE0">
        <w:rPr>
          <w:lang w:val="hr-HR"/>
        </w:rPr>
        <w:t xml:space="preserve">, </w:t>
      </w:r>
      <w:r w:rsidR="000F2DD1" w:rsidRPr="00421BE0">
        <w:rPr>
          <w:lang w:val="hr-HR"/>
        </w:rPr>
        <w:t>dječja prava</w:t>
      </w:r>
      <w:r w:rsidRPr="00421BE0">
        <w:rPr>
          <w:lang w:val="hr-HR"/>
        </w:rPr>
        <w:t xml:space="preserve"> moraju biti ozbiljno uzeta u razmatranje kod odlučivanja o to</w:t>
      </w:r>
      <w:r w:rsidR="00385A6D" w:rsidRPr="00421BE0">
        <w:rPr>
          <w:lang w:val="hr-HR"/>
        </w:rPr>
        <w:t>me na koji način preraspodijeliti prihode</w:t>
      </w:r>
      <w:r w:rsidRPr="00421BE0">
        <w:rPr>
          <w:lang w:val="hr-HR"/>
        </w:rPr>
        <w:t xml:space="preserve"> koje je sticanje date pomoći učinilo dostupnima. </w:t>
      </w:r>
    </w:p>
    <w:p w:rsidR="009E3939" w:rsidRPr="00421BE0" w:rsidRDefault="005A3E1F">
      <w:pPr>
        <w:pStyle w:val="BodyText"/>
        <w:numPr>
          <w:ilvl w:val="0"/>
          <w:numId w:val="9"/>
        </w:numPr>
        <w:tabs>
          <w:tab w:val="left" w:pos="1855"/>
        </w:tabs>
        <w:kinsoku w:val="0"/>
        <w:overflowPunct w:val="0"/>
        <w:spacing w:line="250" w:lineRule="auto"/>
        <w:ind w:right="1288" w:firstLine="0"/>
        <w:jc w:val="both"/>
        <w:rPr>
          <w:lang w:val="hr-HR"/>
        </w:rPr>
      </w:pPr>
      <w:r w:rsidRPr="00421BE0">
        <w:rPr>
          <w:lang w:val="hr-HR"/>
        </w:rPr>
        <w:t xml:space="preserve">Države potpisnice dužne su štititi </w:t>
      </w:r>
      <w:r w:rsidR="000F2DD1" w:rsidRPr="00421BE0">
        <w:rPr>
          <w:lang w:val="hr-HR"/>
        </w:rPr>
        <w:t>dječja prava</w:t>
      </w:r>
      <w:r w:rsidRPr="00421BE0">
        <w:rPr>
          <w:lang w:val="hr-HR"/>
        </w:rPr>
        <w:t xml:space="preserve"> u kontekstu odlu</w:t>
      </w:r>
      <w:r w:rsidR="00385A6D" w:rsidRPr="00421BE0">
        <w:rPr>
          <w:lang w:val="hr-HR"/>
        </w:rPr>
        <w:t xml:space="preserve">čivanja o utrošku sredstava </w:t>
      </w:r>
      <w:r w:rsidRPr="00421BE0">
        <w:rPr>
          <w:lang w:val="hr-HR"/>
        </w:rPr>
        <w:t>prikupljenih po osnovu crpljenja prirodnih resursa. Primjera radi, sv</w:t>
      </w:r>
      <w:r w:rsidR="00385A6D" w:rsidRPr="00421BE0">
        <w:rPr>
          <w:lang w:val="hr-HR"/>
        </w:rPr>
        <w:t>i</w:t>
      </w:r>
      <w:r w:rsidR="00E96938" w:rsidRPr="00421BE0">
        <w:rPr>
          <w:lang w:val="hr-HR"/>
        </w:rPr>
        <w:t xml:space="preserve"> lokalni i međunarodni ugovori</w:t>
      </w:r>
      <w:r w:rsidR="000D2901" w:rsidRPr="00421BE0">
        <w:rPr>
          <w:lang w:val="hr-HR"/>
        </w:rPr>
        <w:t xml:space="preserve"> </w:t>
      </w:r>
      <w:r w:rsidRPr="00421BE0">
        <w:rPr>
          <w:lang w:val="hr-HR"/>
        </w:rPr>
        <w:t>koji se odn</w:t>
      </w:r>
      <w:r w:rsidR="00385A6D" w:rsidRPr="00421BE0">
        <w:rPr>
          <w:lang w:val="hr-HR"/>
        </w:rPr>
        <w:t xml:space="preserve">ose na takva sredstva moraju </w:t>
      </w:r>
      <w:r w:rsidRPr="00421BE0">
        <w:rPr>
          <w:lang w:val="hr-HR"/>
        </w:rPr>
        <w:t xml:space="preserve">voditi računa o efektima koje bi mogli imati po današnju i buduće generacije djece. </w:t>
      </w:r>
    </w:p>
    <w:p w:rsidR="009E3939" w:rsidRPr="00421BE0" w:rsidRDefault="009E3939">
      <w:pPr>
        <w:pStyle w:val="BodyText"/>
        <w:kinsoku w:val="0"/>
        <w:overflowPunct w:val="0"/>
        <w:spacing w:before="10"/>
        <w:ind w:left="0"/>
        <w:rPr>
          <w:lang w:val="hr-HR"/>
        </w:rPr>
      </w:pPr>
    </w:p>
    <w:p w:rsidR="009E3939" w:rsidRPr="00421BE0" w:rsidRDefault="002A2B6B">
      <w:pPr>
        <w:pStyle w:val="Heading3"/>
        <w:numPr>
          <w:ilvl w:val="1"/>
          <w:numId w:val="11"/>
        </w:numPr>
        <w:tabs>
          <w:tab w:val="left" w:pos="1286"/>
        </w:tabs>
        <w:kinsoku w:val="0"/>
        <w:overflowPunct w:val="0"/>
        <w:rPr>
          <w:b w:val="0"/>
          <w:bCs w:val="0"/>
          <w:lang w:val="hr-HR"/>
        </w:rPr>
      </w:pPr>
      <w:bookmarkStart w:id="28" w:name="_Toc461613572"/>
      <w:r w:rsidRPr="00421BE0">
        <w:rPr>
          <w:spacing w:val="-1"/>
          <w:lang w:val="hr-HR"/>
        </w:rPr>
        <w:t>Utvrđivanje budžeta</w:t>
      </w:r>
      <w:bookmarkEnd w:id="28"/>
      <w:r w:rsidRPr="00421BE0">
        <w:rPr>
          <w:spacing w:val="-1"/>
          <w:lang w:val="hr-HR"/>
        </w:rPr>
        <w:t xml:space="preserve"> </w:t>
      </w:r>
    </w:p>
    <w:p w:rsidR="009E3939" w:rsidRPr="00421BE0" w:rsidRDefault="000F2DD1">
      <w:pPr>
        <w:pStyle w:val="BodyText"/>
        <w:numPr>
          <w:ilvl w:val="0"/>
          <w:numId w:val="8"/>
        </w:numPr>
        <w:tabs>
          <w:tab w:val="left" w:pos="1855"/>
        </w:tabs>
        <w:kinsoku w:val="0"/>
        <w:overflowPunct w:val="0"/>
        <w:spacing w:before="130" w:line="250" w:lineRule="auto"/>
        <w:ind w:right="1287" w:firstLine="0"/>
        <w:jc w:val="both"/>
        <w:rPr>
          <w:lang w:val="hr-HR"/>
        </w:rPr>
      </w:pPr>
      <w:r w:rsidRPr="00421BE0">
        <w:rPr>
          <w:spacing w:val="-1"/>
          <w:lang w:val="hr-HR"/>
        </w:rPr>
        <w:t>Predbudžetski izvještaj</w:t>
      </w:r>
      <w:r w:rsidR="00E96938" w:rsidRPr="00421BE0">
        <w:rPr>
          <w:spacing w:val="-1"/>
          <w:lang w:val="hr-HR"/>
        </w:rPr>
        <w:t>i</w:t>
      </w:r>
      <w:r w:rsidR="00514E5F" w:rsidRPr="00421BE0">
        <w:rPr>
          <w:spacing w:val="-1"/>
          <w:lang w:val="hr-HR"/>
        </w:rPr>
        <w:t xml:space="preserve"> i prijedlozi budžeta predstavlja</w:t>
      </w:r>
      <w:r w:rsidR="00F66476" w:rsidRPr="00421BE0">
        <w:rPr>
          <w:spacing w:val="-1"/>
          <w:lang w:val="hr-HR"/>
        </w:rPr>
        <w:t>ju moćan mehanizam koji državama</w:t>
      </w:r>
      <w:r w:rsidR="00514E5F" w:rsidRPr="00421BE0">
        <w:rPr>
          <w:spacing w:val="-1"/>
          <w:lang w:val="hr-HR"/>
        </w:rPr>
        <w:t xml:space="preserve"> omogućava da svoja deklarativna zalaganja za </w:t>
      </w:r>
      <w:r w:rsidRPr="00421BE0">
        <w:rPr>
          <w:spacing w:val="-1"/>
          <w:lang w:val="hr-HR"/>
        </w:rPr>
        <w:t>dječja prava</w:t>
      </w:r>
      <w:r w:rsidR="00514E5F" w:rsidRPr="00421BE0">
        <w:rPr>
          <w:spacing w:val="-1"/>
          <w:lang w:val="hr-HR"/>
        </w:rPr>
        <w:t xml:space="preserve"> pretvore u konkretne prioritete i planove na državnom i nižim nivoima vlast</w:t>
      </w:r>
      <w:r w:rsidR="00C35D63" w:rsidRPr="00421BE0">
        <w:rPr>
          <w:spacing w:val="-1"/>
          <w:lang w:val="hr-HR"/>
        </w:rPr>
        <w:t xml:space="preserve">i. Države potpisnice dužne su </w:t>
      </w:r>
      <w:r w:rsidR="00514E5F" w:rsidRPr="00421BE0">
        <w:rPr>
          <w:spacing w:val="-1"/>
          <w:lang w:val="hr-HR"/>
        </w:rPr>
        <w:t xml:space="preserve">svoje </w:t>
      </w:r>
      <w:r w:rsidR="00E96938" w:rsidRPr="00421BE0">
        <w:rPr>
          <w:lang w:val="hr-HR"/>
        </w:rPr>
        <w:t>predbudžetske izvještaje</w:t>
      </w:r>
      <w:r w:rsidR="00514E5F" w:rsidRPr="00421BE0">
        <w:rPr>
          <w:lang w:val="hr-HR"/>
        </w:rPr>
        <w:t xml:space="preserve"> i prijedloge budžeta </w:t>
      </w:r>
      <w:r w:rsidR="00C35D63" w:rsidRPr="00421BE0">
        <w:rPr>
          <w:lang w:val="hr-HR"/>
        </w:rPr>
        <w:t xml:space="preserve">izraditi </w:t>
      </w:r>
      <w:r w:rsidR="00514E5F" w:rsidRPr="00421BE0">
        <w:rPr>
          <w:lang w:val="hr-HR"/>
        </w:rPr>
        <w:t>na način koji omogućava učinkovito poređenje i praćenje budžeta koji se odnose na djecu, tako što će:</w:t>
      </w:r>
    </w:p>
    <w:p w:rsidR="009E3939" w:rsidRPr="00421BE0" w:rsidRDefault="00F66476">
      <w:pPr>
        <w:pStyle w:val="BodyText"/>
        <w:numPr>
          <w:ilvl w:val="1"/>
          <w:numId w:val="8"/>
        </w:numPr>
        <w:tabs>
          <w:tab w:val="left" w:pos="2422"/>
        </w:tabs>
        <w:kinsoku w:val="0"/>
        <w:overflowPunct w:val="0"/>
        <w:spacing w:line="250" w:lineRule="auto"/>
        <w:ind w:right="1285" w:firstLine="568"/>
        <w:jc w:val="both"/>
        <w:rPr>
          <w:lang w:val="hr-HR"/>
        </w:rPr>
      </w:pPr>
      <w:r w:rsidRPr="00421BE0">
        <w:rPr>
          <w:spacing w:val="-1"/>
          <w:lang w:val="hr-HR"/>
        </w:rPr>
        <w:t>primij</w:t>
      </w:r>
      <w:r w:rsidR="00514E5F" w:rsidRPr="00421BE0">
        <w:rPr>
          <w:spacing w:val="-1"/>
          <w:lang w:val="hr-HR"/>
        </w:rPr>
        <w:t>eniti međunarodno</w:t>
      </w:r>
      <w:r w:rsidR="00C35D63" w:rsidRPr="00421BE0">
        <w:rPr>
          <w:spacing w:val="-1"/>
          <w:lang w:val="hr-HR"/>
        </w:rPr>
        <w:t xml:space="preserve"> utvrđene sisteme klasifikacije</w:t>
      </w:r>
      <w:r w:rsidR="00514E5F" w:rsidRPr="00421BE0">
        <w:rPr>
          <w:spacing w:val="-1"/>
          <w:lang w:val="hr-HR"/>
        </w:rPr>
        <w:t xml:space="preserve"> budžeta, kao što su funkcionalna (</w:t>
      </w:r>
      <w:r w:rsidR="00C35D63" w:rsidRPr="00421BE0">
        <w:rPr>
          <w:spacing w:val="-1"/>
          <w:lang w:val="hr-HR"/>
        </w:rPr>
        <w:t xml:space="preserve">po </w:t>
      </w:r>
      <w:r w:rsidR="00514E5F" w:rsidRPr="00421BE0">
        <w:rPr>
          <w:spacing w:val="-1"/>
          <w:lang w:val="hr-HR"/>
        </w:rPr>
        <w:t xml:space="preserve">sektorima, odnosno </w:t>
      </w:r>
      <w:r w:rsidRPr="00421BE0">
        <w:rPr>
          <w:spacing w:val="-1"/>
          <w:lang w:val="hr-HR"/>
        </w:rPr>
        <w:t>pod</w:t>
      </w:r>
      <w:r w:rsidR="00514E5F" w:rsidRPr="00421BE0">
        <w:rPr>
          <w:spacing w:val="-1"/>
          <w:lang w:val="hr-HR"/>
        </w:rPr>
        <w:t>sektorima), ekonomska (</w:t>
      </w:r>
      <w:r w:rsidR="00C35D63" w:rsidRPr="00421BE0">
        <w:rPr>
          <w:spacing w:val="-1"/>
          <w:lang w:val="hr-HR"/>
        </w:rPr>
        <w:t>kao tekuća</w:t>
      </w:r>
      <w:r w:rsidR="00514E5F" w:rsidRPr="00421BE0">
        <w:rPr>
          <w:spacing w:val="-1"/>
          <w:lang w:val="hr-HR"/>
        </w:rPr>
        <w:t xml:space="preserve"> i kapitalna izdavanja)</w:t>
      </w:r>
      <w:r w:rsidR="00C35D63" w:rsidRPr="00421BE0">
        <w:rPr>
          <w:spacing w:val="-1"/>
          <w:lang w:val="hr-HR"/>
        </w:rPr>
        <w:t>, organizacijska</w:t>
      </w:r>
      <w:r w:rsidR="00514E5F" w:rsidRPr="00421BE0">
        <w:rPr>
          <w:spacing w:val="-1"/>
          <w:lang w:val="hr-HR"/>
        </w:rPr>
        <w:t xml:space="preserve"> (</w:t>
      </w:r>
      <w:r w:rsidR="00C35D63" w:rsidRPr="00421BE0">
        <w:rPr>
          <w:spacing w:val="-1"/>
          <w:lang w:val="hr-HR"/>
        </w:rPr>
        <w:t>po ministarstvima</w:t>
      </w:r>
      <w:r w:rsidR="00514E5F" w:rsidRPr="00421BE0">
        <w:rPr>
          <w:spacing w:val="-1"/>
          <w:lang w:val="hr-HR"/>
        </w:rPr>
        <w:t>, odjel</w:t>
      </w:r>
      <w:r w:rsidR="00C35D63" w:rsidRPr="00421BE0">
        <w:rPr>
          <w:spacing w:val="-1"/>
          <w:lang w:val="hr-HR"/>
        </w:rPr>
        <w:t>ima</w:t>
      </w:r>
      <w:r w:rsidR="00514E5F" w:rsidRPr="00421BE0">
        <w:rPr>
          <w:spacing w:val="-1"/>
          <w:lang w:val="hr-HR"/>
        </w:rPr>
        <w:t>, agencija</w:t>
      </w:r>
      <w:r w:rsidR="00C35D63" w:rsidRPr="00421BE0">
        <w:rPr>
          <w:spacing w:val="-1"/>
          <w:lang w:val="hr-HR"/>
        </w:rPr>
        <w:t>ma</w:t>
      </w:r>
      <w:r w:rsidR="00514E5F" w:rsidRPr="00421BE0">
        <w:rPr>
          <w:spacing w:val="-1"/>
          <w:lang w:val="hr-HR"/>
        </w:rPr>
        <w:t xml:space="preserve">), odnosno </w:t>
      </w:r>
      <w:r w:rsidR="00C35D63" w:rsidRPr="00421BE0">
        <w:rPr>
          <w:spacing w:val="-1"/>
          <w:lang w:val="hr-HR"/>
        </w:rPr>
        <w:t xml:space="preserve">programska klasifikacija </w:t>
      </w:r>
      <w:r w:rsidR="00514E5F" w:rsidRPr="00421BE0">
        <w:rPr>
          <w:spacing w:val="-1"/>
          <w:lang w:val="hr-HR"/>
        </w:rPr>
        <w:t xml:space="preserve">(kod primjene programskog budžetiranja), u onoj mjeri u kojoj ta klasifikacija uvažava </w:t>
      </w:r>
      <w:r w:rsidR="000F2DD1" w:rsidRPr="00421BE0">
        <w:rPr>
          <w:spacing w:val="-1"/>
          <w:lang w:val="hr-HR"/>
        </w:rPr>
        <w:t>dječja prava</w:t>
      </w:r>
      <w:r w:rsidR="00514E5F" w:rsidRPr="00421BE0">
        <w:rPr>
          <w:spacing w:val="-1"/>
          <w:lang w:val="hr-HR"/>
        </w:rPr>
        <w:t>;</w:t>
      </w:r>
    </w:p>
    <w:p w:rsidR="009E3939" w:rsidRPr="00421BE0" w:rsidRDefault="00514E5F">
      <w:pPr>
        <w:pStyle w:val="BodyText"/>
        <w:numPr>
          <w:ilvl w:val="1"/>
          <w:numId w:val="8"/>
        </w:numPr>
        <w:tabs>
          <w:tab w:val="left" w:pos="2422"/>
        </w:tabs>
        <w:kinsoku w:val="0"/>
        <w:overflowPunct w:val="0"/>
        <w:spacing w:line="250" w:lineRule="auto"/>
        <w:ind w:right="1291" w:firstLine="568"/>
        <w:jc w:val="both"/>
        <w:rPr>
          <w:lang w:val="hr-HR"/>
        </w:rPr>
      </w:pPr>
      <w:r w:rsidRPr="00421BE0">
        <w:rPr>
          <w:spacing w:val="-1"/>
          <w:lang w:val="hr-HR"/>
        </w:rPr>
        <w:t>revidirati svoja upravna uputstva i postupke u pogledu utvrđiva</w:t>
      </w:r>
      <w:r w:rsidR="000F2DD1" w:rsidRPr="00421BE0">
        <w:rPr>
          <w:spacing w:val="-1"/>
          <w:lang w:val="hr-HR"/>
        </w:rPr>
        <w:t>nja predbudžetskih izvještaja</w:t>
      </w:r>
      <w:r w:rsidRPr="00421BE0">
        <w:rPr>
          <w:spacing w:val="-1"/>
          <w:lang w:val="hr-HR"/>
        </w:rPr>
        <w:t xml:space="preserve"> i prijedloga budžeta, kao što su standardni obrasci i instrukcije </w:t>
      </w:r>
      <w:r w:rsidR="007931D2" w:rsidRPr="00421BE0">
        <w:rPr>
          <w:spacing w:val="-1"/>
          <w:lang w:val="hr-HR"/>
        </w:rPr>
        <w:t>o tome koje interesne strane je neophodno konsultovati u cilju osiguravanja da</w:t>
      </w:r>
      <w:r w:rsidR="00E96938" w:rsidRPr="00421BE0">
        <w:rPr>
          <w:spacing w:val="-1"/>
          <w:lang w:val="hr-HR"/>
        </w:rPr>
        <w:t xml:space="preserve"> se pridržavaju važeće verzije O</w:t>
      </w:r>
      <w:r w:rsidR="007931D2" w:rsidRPr="00421BE0">
        <w:rPr>
          <w:spacing w:val="-1"/>
          <w:lang w:val="hr-HR"/>
        </w:rPr>
        <w:t xml:space="preserve">pćeg komentara; </w:t>
      </w:r>
    </w:p>
    <w:p w:rsidR="009E3939" w:rsidRPr="00421BE0" w:rsidRDefault="007931D2">
      <w:pPr>
        <w:pStyle w:val="BodyText"/>
        <w:numPr>
          <w:ilvl w:val="1"/>
          <w:numId w:val="8"/>
        </w:numPr>
        <w:tabs>
          <w:tab w:val="left" w:pos="2422"/>
        </w:tabs>
        <w:kinsoku w:val="0"/>
        <w:overflowPunct w:val="0"/>
        <w:spacing w:line="250" w:lineRule="auto"/>
        <w:ind w:right="1284" w:firstLine="568"/>
        <w:jc w:val="both"/>
        <w:rPr>
          <w:lang w:val="hr-HR"/>
        </w:rPr>
      </w:pPr>
      <w:r w:rsidRPr="00421BE0">
        <w:rPr>
          <w:spacing w:val="-1"/>
          <w:lang w:val="hr-HR"/>
        </w:rPr>
        <w:t>dalje analizirati sisteme klasifikacije koje primjenjuju kako bi osigurale da</w:t>
      </w:r>
      <w:r w:rsidR="000D2901" w:rsidRPr="00421BE0">
        <w:rPr>
          <w:spacing w:val="-1"/>
          <w:lang w:val="hr-HR"/>
        </w:rPr>
        <w:t xml:space="preserve"> </w:t>
      </w:r>
      <w:r w:rsidR="00C35D63" w:rsidRPr="00421BE0">
        <w:rPr>
          <w:spacing w:val="-1"/>
          <w:lang w:val="hr-HR"/>
        </w:rPr>
        <w:t>obuhvataju one budžetske stavke</w:t>
      </w:r>
      <w:r w:rsidRPr="00421BE0">
        <w:rPr>
          <w:spacing w:val="-1"/>
          <w:lang w:val="hr-HR"/>
        </w:rPr>
        <w:t xml:space="preserve"> i šifre </w:t>
      </w:r>
      <w:r w:rsidR="00C35D63" w:rsidRPr="00421BE0">
        <w:rPr>
          <w:spacing w:val="-1"/>
          <w:lang w:val="hr-HR"/>
        </w:rPr>
        <w:t xml:space="preserve">korisnika </w:t>
      </w:r>
      <w:r w:rsidR="00E96938" w:rsidRPr="00421BE0">
        <w:rPr>
          <w:spacing w:val="-1"/>
          <w:lang w:val="hr-HR"/>
        </w:rPr>
        <w:t>koje osiguravaju</w:t>
      </w:r>
      <w:r w:rsidRPr="00421BE0">
        <w:rPr>
          <w:spacing w:val="-1"/>
          <w:lang w:val="hr-HR"/>
        </w:rPr>
        <w:t xml:space="preserve"> bar minimalno razvrstavanje budžetskih podataka kakvo je predviđeno stavom 84. ovog dokumenta;</w:t>
      </w:r>
    </w:p>
    <w:p w:rsidR="009E3939" w:rsidRPr="00421BE0" w:rsidRDefault="008365DE" w:rsidP="008365DE">
      <w:pPr>
        <w:pStyle w:val="BodyText"/>
        <w:numPr>
          <w:ilvl w:val="1"/>
          <w:numId w:val="8"/>
        </w:numPr>
        <w:tabs>
          <w:tab w:val="left" w:pos="2422"/>
        </w:tabs>
        <w:kinsoku w:val="0"/>
        <w:overflowPunct w:val="0"/>
        <w:spacing w:line="250" w:lineRule="auto"/>
        <w:ind w:right="1295" w:firstLine="568"/>
        <w:jc w:val="both"/>
        <w:rPr>
          <w:lang w:val="hr-HR"/>
        </w:rPr>
      </w:pPr>
      <w:r w:rsidRPr="00421BE0">
        <w:rPr>
          <w:spacing w:val="-1"/>
          <w:lang w:val="hr-HR"/>
        </w:rPr>
        <w:t xml:space="preserve">osigurati podudarnost </w:t>
      </w:r>
      <w:r w:rsidR="00C35D63" w:rsidRPr="00421BE0">
        <w:rPr>
          <w:spacing w:val="-1"/>
          <w:lang w:val="hr-HR"/>
        </w:rPr>
        <w:t>budžetskih stavki</w:t>
      </w:r>
      <w:r w:rsidR="007931D2" w:rsidRPr="00421BE0">
        <w:rPr>
          <w:spacing w:val="-1"/>
          <w:lang w:val="hr-HR"/>
        </w:rPr>
        <w:t xml:space="preserve"> i šifara </w:t>
      </w:r>
      <w:r w:rsidR="00C35D63" w:rsidRPr="00421BE0">
        <w:rPr>
          <w:spacing w:val="-1"/>
          <w:lang w:val="hr-HR"/>
        </w:rPr>
        <w:t xml:space="preserve">korisnika </w:t>
      </w:r>
      <w:r w:rsidR="007931D2" w:rsidRPr="00421BE0">
        <w:rPr>
          <w:spacing w:val="-1"/>
          <w:lang w:val="hr-HR"/>
        </w:rPr>
        <w:t xml:space="preserve">na </w:t>
      </w:r>
      <w:r w:rsidR="00E96938" w:rsidRPr="00421BE0">
        <w:rPr>
          <w:spacing w:val="-1"/>
          <w:lang w:val="hr-HR"/>
        </w:rPr>
        <w:t>državnom i nižim nivoima vlasti;</w:t>
      </w:r>
    </w:p>
    <w:p w:rsidR="009E3939" w:rsidRPr="00421BE0" w:rsidRDefault="008365DE">
      <w:pPr>
        <w:pStyle w:val="BodyText"/>
        <w:numPr>
          <w:ilvl w:val="1"/>
          <w:numId w:val="8"/>
        </w:numPr>
        <w:tabs>
          <w:tab w:val="left" w:pos="2422"/>
        </w:tabs>
        <w:kinsoku w:val="0"/>
        <w:overflowPunct w:val="0"/>
        <w:spacing w:before="73" w:line="250" w:lineRule="auto"/>
        <w:ind w:right="1287" w:firstLine="568"/>
        <w:jc w:val="both"/>
        <w:rPr>
          <w:lang w:val="hr-HR"/>
        </w:rPr>
      </w:pPr>
      <w:r w:rsidRPr="00421BE0">
        <w:rPr>
          <w:lang w:val="hr-HR"/>
        </w:rPr>
        <w:lastRenderedPageBreak/>
        <w:t>prav</w:t>
      </w:r>
      <w:r w:rsidR="000F2DD1" w:rsidRPr="00421BE0">
        <w:rPr>
          <w:lang w:val="hr-HR"/>
        </w:rPr>
        <w:t>ovremeno objavljivati predbudžetske izvještaje</w:t>
      </w:r>
      <w:r w:rsidRPr="00421BE0">
        <w:rPr>
          <w:lang w:val="hr-HR"/>
        </w:rPr>
        <w:t xml:space="preserve"> i prije</w:t>
      </w:r>
      <w:r w:rsidR="00E96938" w:rsidRPr="00421BE0">
        <w:rPr>
          <w:lang w:val="hr-HR"/>
        </w:rPr>
        <w:t>dloge budžeta u formi prilagođen</w:t>
      </w:r>
      <w:r w:rsidRPr="00421BE0">
        <w:rPr>
          <w:lang w:val="hr-HR"/>
        </w:rPr>
        <w:t xml:space="preserve">oj korisnicima i činiti ih dostupnima predstavnicima zakonodavnih vlasti, djeci i svima onima koji se zalažu za </w:t>
      </w:r>
      <w:r w:rsidR="000F2DD1" w:rsidRPr="00421BE0">
        <w:rPr>
          <w:lang w:val="hr-HR"/>
        </w:rPr>
        <w:t>dječja prava</w:t>
      </w:r>
      <w:r w:rsidRPr="00421BE0">
        <w:rPr>
          <w:lang w:val="hr-HR"/>
        </w:rPr>
        <w:t xml:space="preserve">. </w:t>
      </w:r>
    </w:p>
    <w:p w:rsidR="009E3939" w:rsidRPr="00421BE0" w:rsidRDefault="000F2DD1">
      <w:pPr>
        <w:pStyle w:val="BodyText"/>
        <w:numPr>
          <w:ilvl w:val="0"/>
          <w:numId w:val="8"/>
        </w:numPr>
        <w:tabs>
          <w:tab w:val="left" w:pos="1855"/>
        </w:tabs>
        <w:kinsoku w:val="0"/>
        <w:overflowPunct w:val="0"/>
        <w:spacing w:line="250" w:lineRule="auto"/>
        <w:ind w:right="1286" w:firstLine="0"/>
        <w:jc w:val="both"/>
        <w:rPr>
          <w:lang w:val="hr-HR"/>
        </w:rPr>
      </w:pPr>
      <w:r w:rsidRPr="00421BE0">
        <w:rPr>
          <w:spacing w:val="-1"/>
          <w:lang w:val="hr-HR"/>
        </w:rPr>
        <w:t xml:space="preserve">Predbudžetski izvještaji </w:t>
      </w:r>
      <w:r w:rsidR="008365DE" w:rsidRPr="00421BE0">
        <w:rPr>
          <w:spacing w:val="-1"/>
          <w:lang w:val="hr-HR"/>
        </w:rPr>
        <w:t xml:space="preserve">i prijedlozi budžeta pružaju osnovne informacije o tome na koji način data država planira ispoštovati svoje obaveze u pogledu </w:t>
      </w:r>
      <w:r w:rsidR="00C35D63" w:rsidRPr="00421BE0">
        <w:rPr>
          <w:spacing w:val="-1"/>
          <w:lang w:val="hr-HR"/>
        </w:rPr>
        <w:t>dječjih</w:t>
      </w:r>
      <w:r w:rsidRPr="00421BE0">
        <w:rPr>
          <w:spacing w:val="-1"/>
          <w:lang w:val="hr-HR"/>
        </w:rPr>
        <w:t xml:space="preserve"> prava</w:t>
      </w:r>
      <w:r w:rsidR="008365DE" w:rsidRPr="00421BE0">
        <w:rPr>
          <w:spacing w:val="-1"/>
          <w:lang w:val="hr-HR"/>
        </w:rPr>
        <w:t>. Države</w:t>
      </w:r>
      <w:r w:rsidR="00C35D63" w:rsidRPr="00421BE0">
        <w:rPr>
          <w:spacing w:val="-1"/>
          <w:lang w:val="hr-HR"/>
        </w:rPr>
        <w:t xml:space="preserve"> potpisnice dužne su svojim predbudžetskih izvještajima</w:t>
      </w:r>
      <w:r w:rsidR="000D2901" w:rsidRPr="00421BE0">
        <w:rPr>
          <w:spacing w:val="-1"/>
          <w:lang w:val="hr-HR"/>
        </w:rPr>
        <w:t xml:space="preserve"> </w:t>
      </w:r>
      <w:r w:rsidR="00C35D63" w:rsidRPr="00421BE0">
        <w:rPr>
          <w:spacing w:val="-1"/>
          <w:lang w:val="hr-HR"/>
        </w:rPr>
        <w:t>i prijedlozima budžeta</w:t>
      </w:r>
      <w:r w:rsidR="008365DE" w:rsidRPr="00421BE0">
        <w:rPr>
          <w:spacing w:val="-1"/>
          <w:lang w:val="hr-HR"/>
        </w:rPr>
        <w:t>:</w:t>
      </w:r>
    </w:p>
    <w:p w:rsidR="009E3939" w:rsidRPr="00421BE0" w:rsidRDefault="00C35D63">
      <w:pPr>
        <w:pStyle w:val="BodyText"/>
        <w:numPr>
          <w:ilvl w:val="1"/>
          <w:numId w:val="8"/>
        </w:numPr>
        <w:tabs>
          <w:tab w:val="left" w:pos="2422"/>
        </w:tabs>
        <w:kinsoku w:val="0"/>
        <w:overflowPunct w:val="0"/>
        <w:spacing w:line="250" w:lineRule="auto"/>
        <w:ind w:right="1296" w:firstLine="568"/>
        <w:jc w:val="both"/>
        <w:rPr>
          <w:lang w:val="hr-HR"/>
        </w:rPr>
      </w:pPr>
      <w:r w:rsidRPr="00421BE0">
        <w:rPr>
          <w:spacing w:val="-1"/>
          <w:lang w:val="hr-HR"/>
        </w:rPr>
        <w:t xml:space="preserve">objasniti </w:t>
      </w:r>
      <w:r w:rsidR="00FF6D0A" w:rsidRPr="00421BE0">
        <w:rPr>
          <w:spacing w:val="-1"/>
          <w:lang w:val="hr-HR"/>
        </w:rPr>
        <w:t>na koji način planiraju finansirati i provoditi pravne propise, javne politike i programe</w:t>
      </w:r>
      <w:r w:rsidR="008365DE" w:rsidRPr="00421BE0">
        <w:rPr>
          <w:spacing w:val="-1"/>
          <w:lang w:val="hr-HR"/>
        </w:rPr>
        <w:t xml:space="preserve"> koji se tiču djece;</w:t>
      </w:r>
    </w:p>
    <w:p w:rsidR="009E3939" w:rsidRPr="00421BE0" w:rsidRDefault="00C35D63">
      <w:pPr>
        <w:pStyle w:val="BodyText"/>
        <w:numPr>
          <w:ilvl w:val="1"/>
          <w:numId w:val="8"/>
        </w:numPr>
        <w:tabs>
          <w:tab w:val="left" w:pos="2422"/>
        </w:tabs>
        <w:kinsoku w:val="0"/>
        <w:overflowPunct w:val="0"/>
        <w:ind w:left="2421"/>
        <w:rPr>
          <w:lang w:val="hr-HR"/>
        </w:rPr>
      </w:pPr>
      <w:r w:rsidRPr="00421BE0">
        <w:rPr>
          <w:lang w:val="hr-HR"/>
        </w:rPr>
        <w:t xml:space="preserve">istaći </w:t>
      </w:r>
      <w:r w:rsidR="009C784E" w:rsidRPr="00421BE0">
        <w:rPr>
          <w:lang w:val="hr-HR"/>
        </w:rPr>
        <w:t>budžetska sredstva doznačena direktno za zadovoljenje dječjih potreba;</w:t>
      </w:r>
    </w:p>
    <w:p w:rsidR="009E3939" w:rsidRPr="00421BE0" w:rsidRDefault="00C35D63">
      <w:pPr>
        <w:pStyle w:val="BodyText"/>
        <w:numPr>
          <w:ilvl w:val="1"/>
          <w:numId w:val="8"/>
        </w:numPr>
        <w:tabs>
          <w:tab w:val="left" w:pos="2422"/>
        </w:tabs>
        <w:kinsoku w:val="0"/>
        <w:overflowPunct w:val="0"/>
        <w:spacing w:before="130"/>
        <w:ind w:left="2421"/>
        <w:rPr>
          <w:lang w:val="hr-HR"/>
        </w:rPr>
      </w:pPr>
      <w:r w:rsidRPr="00421BE0">
        <w:rPr>
          <w:lang w:val="hr-HR"/>
        </w:rPr>
        <w:t>istaći</w:t>
      </w:r>
      <w:r w:rsidR="009C784E" w:rsidRPr="00421BE0">
        <w:rPr>
          <w:lang w:val="hr-HR"/>
        </w:rPr>
        <w:t xml:space="preserve"> budžetska sredstva koja </w:t>
      </w:r>
      <w:r w:rsidR="008365DE" w:rsidRPr="00421BE0">
        <w:rPr>
          <w:lang w:val="hr-HR"/>
        </w:rPr>
        <w:t>indirektno utiču na djecu;</w:t>
      </w:r>
    </w:p>
    <w:p w:rsidR="009E3939" w:rsidRPr="00421BE0" w:rsidRDefault="00C35D63">
      <w:pPr>
        <w:pStyle w:val="BodyText"/>
        <w:numPr>
          <w:ilvl w:val="1"/>
          <w:numId w:val="8"/>
        </w:numPr>
        <w:tabs>
          <w:tab w:val="left" w:pos="2422"/>
        </w:tabs>
        <w:kinsoku w:val="0"/>
        <w:overflowPunct w:val="0"/>
        <w:spacing w:before="130" w:line="250" w:lineRule="auto"/>
        <w:ind w:right="1294" w:firstLine="568"/>
        <w:jc w:val="both"/>
        <w:rPr>
          <w:lang w:val="hr-HR"/>
        </w:rPr>
      </w:pPr>
      <w:r w:rsidRPr="00421BE0">
        <w:rPr>
          <w:spacing w:val="-1"/>
          <w:lang w:val="hr-HR"/>
        </w:rPr>
        <w:t>predstaviti</w:t>
      </w:r>
      <w:r w:rsidR="008365DE" w:rsidRPr="00421BE0">
        <w:rPr>
          <w:spacing w:val="-1"/>
          <w:lang w:val="hr-HR"/>
        </w:rPr>
        <w:t xml:space="preserve"> nalaze proc</w:t>
      </w:r>
      <w:r w:rsidR="004D6C43" w:rsidRPr="00421BE0">
        <w:rPr>
          <w:spacing w:val="-1"/>
          <w:lang w:val="hr-HR"/>
        </w:rPr>
        <w:t xml:space="preserve">jena i revizija efekata </w:t>
      </w:r>
      <w:r w:rsidR="008365DE" w:rsidRPr="00421BE0">
        <w:rPr>
          <w:spacing w:val="-1"/>
          <w:lang w:val="hr-HR"/>
        </w:rPr>
        <w:t>raniji</w:t>
      </w:r>
      <w:r w:rsidR="004D6C43" w:rsidRPr="00421BE0">
        <w:rPr>
          <w:spacing w:val="-1"/>
          <w:lang w:val="hr-HR"/>
        </w:rPr>
        <w:t xml:space="preserve">h budžeta </w:t>
      </w:r>
      <w:r w:rsidR="007D3F8D" w:rsidRPr="00421BE0">
        <w:rPr>
          <w:spacing w:val="-1"/>
          <w:lang w:val="hr-HR"/>
        </w:rPr>
        <w:t>n</w:t>
      </w:r>
      <w:r w:rsidR="008365DE" w:rsidRPr="00421BE0">
        <w:rPr>
          <w:spacing w:val="-1"/>
          <w:lang w:val="hr-HR"/>
        </w:rPr>
        <w:t>a djecu;</w:t>
      </w:r>
    </w:p>
    <w:p w:rsidR="009E3939" w:rsidRPr="00421BE0" w:rsidRDefault="00C35D63">
      <w:pPr>
        <w:pStyle w:val="BodyText"/>
        <w:numPr>
          <w:ilvl w:val="1"/>
          <w:numId w:val="8"/>
        </w:numPr>
        <w:tabs>
          <w:tab w:val="left" w:pos="2422"/>
        </w:tabs>
        <w:kinsoku w:val="0"/>
        <w:overflowPunct w:val="0"/>
        <w:ind w:left="2421"/>
        <w:rPr>
          <w:lang w:val="hr-HR"/>
        </w:rPr>
      </w:pPr>
      <w:r w:rsidRPr="00421BE0">
        <w:rPr>
          <w:lang w:val="hr-HR"/>
        </w:rPr>
        <w:t>detaljno prikazati</w:t>
      </w:r>
      <w:r w:rsidR="008365DE" w:rsidRPr="00421BE0">
        <w:rPr>
          <w:lang w:val="hr-HR"/>
        </w:rPr>
        <w:t xml:space="preserve"> skorašnje i </w:t>
      </w:r>
      <w:r w:rsidR="00B32242" w:rsidRPr="00421BE0">
        <w:rPr>
          <w:lang w:val="hr-HR"/>
        </w:rPr>
        <w:t xml:space="preserve">mjere koje će biti poduzete u bliskoj budućnosti u cilju unapređenja </w:t>
      </w:r>
      <w:r w:rsidR="009C784E" w:rsidRPr="00421BE0">
        <w:rPr>
          <w:lang w:val="hr-HR"/>
        </w:rPr>
        <w:t>dječjih</w:t>
      </w:r>
      <w:r w:rsidR="000F2DD1" w:rsidRPr="00421BE0">
        <w:rPr>
          <w:lang w:val="hr-HR"/>
        </w:rPr>
        <w:t xml:space="preserve"> prava</w:t>
      </w:r>
      <w:r w:rsidR="00B32242" w:rsidRPr="00421BE0">
        <w:rPr>
          <w:lang w:val="hr-HR"/>
        </w:rPr>
        <w:t>;</w:t>
      </w:r>
    </w:p>
    <w:p w:rsidR="009E3939" w:rsidRPr="00421BE0" w:rsidRDefault="00C35D63">
      <w:pPr>
        <w:pStyle w:val="BodyText"/>
        <w:numPr>
          <w:ilvl w:val="1"/>
          <w:numId w:val="8"/>
        </w:numPr>
        <w:tabs>
          <w:tab w:val="left" w:pos="2422"/>
        </w:tabs>
        <w:kinsoku w:val="0"/>
        <w:overflowPunct w:val="0"/>
        <w:spacing w:before="130" w:line="250" w:lineRule="auto"/>
        <w:ind w:right="1292" w:firstLine="568"/>
        <w:jc w:val="both"/>
        <w:rPr>
          <w:lang w:val="hr-HR"/>
        </w:rPr>
      </w:pPr>
      <w:r w:rsidRPr="00421BE0">
        <w:rPr>
          <w:spacing w:val="-1"/>
          <w:lang w:val="hr-HR"/>
        </w:rPr>
        <w:t xml:space="preserve">prikazati </w:t>
      </w:r>
      <w:r w:rsidR="00B32242" w:rsidRPr="00421BE0">
        <w:rPr>
          <w:spacing w:val="-1"/>
          <w:lang w:val="hr-HR"/>
        </w:rPr>
        <w:t xml:space="preserve">finansijske podatke i obrazloženja ranijih, aktuelnih </w:t>
      </w:r>
      <w:r w:rsidR="009C784E" w:rsidRPr="00421BE0">
        <w:rPr>
          <w:spacing w:val="-1"/>
          <w:lang w:val="hr-HR"/>
        </w:rPr>
        <w:t>i</w:t>
      </w:r>
      <w:r w:rsidR="000D2901" w:rsidRPr="00421BE0">
        <w:rPr>
          <w:spacing w:val="-1"/>
          <w:lang w:val="hr-HR"/>
        </w:rPr>
        <w:t xml:space="preserve"> </w:t>
      </w:r>
      <w:r w:rsidR="00B32242" w:rsidRPr="00421BE0">
        <w:rPr>
          <w:spacing w:val="-1"/>
          <w:lang w:val="hr-HR"/>
        </w:rPr>
        <w:t>sredstava koja</w:t>
      </w:r>
      <w:r w:rsidR="009C784E" w:rsidRPr="00421BE0">
        <w:rPr>
          <w:spacing w:val="-1"/>
          <w:lang w:val="hr-HR"/>
        </w:rPr>
        <w:t xml:space="preserve"> su predviđena</w:t>
      </w:r>
      <w:r w:rsidR="000D2901" w:rsidRPr="00421BE0">
        <w:rPr>
          <w:spacing w:val="-1"/>
          <w:lang w:val="hr-HR"/>
        </w:rPr>
        <w:t xml:space="preserve"> </w:t>
      </w:r>
      <w:r w:rsidR="009C784E" w:rsidRPr="00421BE0">
        <w:rPr>
          <w:spacing w:val="-1"/>
          <w:lang w:val="hr-HR"/>
        </w:rPr>
        <w:t>za potrebe ostvarenja dječjih</w:t>
      </w:r>
      <w:r w:rsidR="000F2DD1" w:rsidRPr="00421BE0">
        <w:rPr>
          <w:spacing w:val="-1"/>
          <w:lang w:val="hr-HR"/>
        </w:rPr>
        <w:t xml:space="preserve"> prava</w:t>
      </w:r>
      <w:r w:rsidR="00B32242" w:rsidRPr="00421BE0">
        <w:rPr>
          <w:spacing w:val="-1"/>
          <w:lang w:val="hr-HR"/>
        </w:rPr>
        <w:t>, kao i stvarne rashode;</w:t>
      </w:r>
    </w:p>
    <w:p w:rsidR="009E3939" w:rsidRPr="00421BE0" w:rsidRDefault="00C35D63">
      <w:pPr>
        <w:pStyle w:val="BodyText"/>
        <w:numPr>
          <w:ilvl w:val="1"/>
          <w:numId w:val="8"/>
        </w:numPr>
        <w:tabs>
          <w:tab w:val="left" w:pos="2422"/>
        </w:tabs>
        <w:kinsoku w:val="0"/>
        <w:overflowPunct w:val="0"/>
        <w:spacing w:line="250" w:lineRule="auto"/>
        <w:ind w:right="1284" w:firstLine="568"/>
        <w:jc w:val="both"/>
        <w:rPr>
          <w:lang w:val="hr-HR"/>
        </w:rPr>
      </w:pPr>
      <w:r w:rsidRPr="00421BE0">
        <w:rPr>
          <w:lang w:val="hr-HR"/>
        </w:rPr>
        <w:t>utvrditi</w:t>
      </w:r>
      <w:r w:rsidR="00B32242" w:rsidRPr="00421BE0">
        <w:rPr>
          <w:lang w:val="hr-HR"/>
        </w:rPr>
        <w:t xml:space="preserve"> ciljeve učinka kao sponu između ciljeva programa usmjer</w:t>
      </w:r>
      <w:r w:rsidR="004D6C43" w:rsidRPr="00421BE0">
        <w:rPr>
          <w:lang w:val="hr-HR"/>
        </w:rPr>
        <w:t>enih na djecu</w:t>
      </w:r>
      <w:r w:rsidR="00B32242" w:rsidRPr="00421BE0">
        <w:rPr>
          <w:lang w:val="hr-HR"/>
        </w:rPr>
        <w:t xml:space="preserve"> i doznačenog budžeta, odnosno stv</w:t>
      </w:r>
      <w:r w:rsidR="009C784E" w:rsidRPr="00421BE0">
        <w:rPr>
          <w:lang w:val="hr-HR"/>
        </w:rPr>
        <w:t xml:space="preserve">arnih rashoda, i time omogućiti </w:t>
      </w:r>
      <w:r w:rsidR="00B32242" w:rsidRPr="00421BE0">
        <w:rPr>
          <w:lang w:val="hr-HR"/>
        </w:rPr>
        <w:t>praćenje ostvarenih rezultata i efekat</w:t>
      </w:r>
      <w:r w:rsidR="009C784E" w:rsidRPr="00421BE0">
        <w:rPr>
          <w:lang w:val="hr-HR"/>
        </w:rPr>
        <w:t>a po djecu, uključujući ugrožene kategorije</w:t>
      </w:r>
      <w:r w:rsidR="007D3F8D" w:rsidRPr="00421BE0">
        <w:rPr>
          <w:lang w:val="hr-HR"/>
        </w:rPr>
        <w:t>.</w:t>
      </w:r>
    </w:p>
    <w:p w:rsidR="009E3939" w:rsidRPr="00421BE0" w:rsidRDefault="009E3939">
      <w:pPr>
        <w:pStyle w:val="BodyText"/>
        <w:numPr>
          <w:ilvl w:val="0"/>
          <w:numId w:val="8"/>
        </w:numPr>
        <w:tabs>
          <w:tab w:val="left" w:pos="1855"/>
        </w:tabs>
        <w:kinsoku w:val="0"/>
        <w:overflowPunct w:val="0"/>
        <w:spacing w:line="250" w:lineRule="auto"/>
        <w:ind w:right="1287" w:firstLine="0"/>
        <w:jc w:val="both"/>
        <w:rPr>
          <w:lang w:val="hr-HR"/>
        </w:rPr>
      </w:pPr>
      <w:r w:rsidRPr="00421BE0">
        <w:rPr>
          <w:spacing w:val="-1"/>
          <w:lang w:val="hr-HR"/>
        </w:rPr>
        <w:t>P</w:t>
      </w:r>
      <w:r w:rsidR="000F2DD1" w:rsidRPr="00421BE0">
        <w:rPr>
          <w:spacing w:val="-1"/>
          <w:lang w:val="hr-HR"/>
        </w:rPr>
        <w:t>redbudžetski izvještaji</w:t>
      </w:r>
      <w:r w:rsidR="00B32242" w:rsidRPr="00421BE0">
        <w:rPr>
          <w:spacing w:val="-1"/>
          <w:lang w:val="hr-HR"/>
        </w:rPr>
        <w:t xml:space="preserve"> i prijedlozi budžeta predstavljaju značajne izvore podataka za organizacije aktivne na zaštiti </w:t>
      </w:r>
      <w:r w:rsidR="007D3F8D" w:rsidRPr="00421BE0">
        <w:rPr>
          <w:spacing w:val="-1"/>
          <w:lang w:val="hr-HR"/>
        </w:rPr>
        <w:t>dječjih</w:t>
      </w:r>
      <w:r w:rsidR="000F2DD1" w:rsidRPr="00421BE0">
        <w:rPr>
          <w:spacing w:val="-1"/>
          <w:lang w:val="hr-HR"/>
        </w:rPr>
        <w:t xml:space="preserve"> prava</w:t>
      </w:r>
      <w:r w:rsidR="00B32242" w:rsidRPr="00421BE0">
        <w:rPr>
          <w:spacing w:val="-1"/>
          <w:lang w:val="hr-HR"/>
        </w:rPr>
        <w:t>, samu djecu i njihove staratelje. Izrađujući ove dokumente na način prilagođen korisnicima, čineći ih pristupačnima i distribuirajući ih široj javnosti, države potpisnice postupaju s</w:t>
      </w:r>
      <w:r w:rsidR="009C784E" w:rsidRPr="00421BE0">
        <w:rPr>
          <w:spacing w:val="-1"/>
          <w:lang w:val="hr-HR"/>
        </w:rPr>
        <w:t xml:space="preserve"> većom odgovornošću prema stanovništvu</w:t>
      </w:r>
      <w:r w:rsidR="00B32242" w:rsidRPr="00421BE0">
        <w:rPr>
          <w:spacing w:val="-1"/>
          <w:lang w:val="hr-HR"/>
        </w:rPr>
        <w:t xml:space="preserve"> u </w:t>
      </w:r>
      <w:r w:rsidR="009C784E" w:rsidRPr="00421BE0">
        <w:rPr>
          <w:spacing w:val="-1"/>
          <w:lang w:val="hr-HR"/>
        </w:rPr>
        <w:t>svojoj</w:t>
      </w:r>
      <w:r w:rsidR="00B32242" w:rsidRPr="00421BE0">
        <w:rPr>
          <w:spacing w:val="-1"/>
          <w:lang w:val="hr-HR"/>
        </w:rPr>
        <w:t xml:space="preserve"> nadležnosti. </w:t>
      </w:r>
    </w:p>
    <w:p w:rsidR="009E3939" w:rsidRPr="00421BE0" w:rsidRDefault="009C784E">
      <w:pPr>
        <w:pStyle w:val="BodyText"/>
        <w:numPr>
          <w:ilvl w:val="0"/>
          <w:numId w:val="8"/>
        </w:numPr>
        <w:tabs>
          <w:tab w:val="left" w:pos="1855"/>
        </w:tabs>
        <w:kinsoku w:val="0"/>
        <w:overflowPunct w:val="0"/>
        <w:spacing w:line="250" w:lineRule="auto"/>
        <w:ind w:right="1293" w:firstLine="0"/>
        <w:jc w:val="both"/>
        <w:rPr>
          <w:lang w:val="hr-HR"/>
        </w:rPr>
      </w:pPr>
      <w:r w:rsidRPr="00421BE0">
        <w:rPr>
          <w:spacing w:val="-1"/>
          <w:lang w:val="hr-HR"/>
        </w:rPr>
        <w:t>Jasni sistemi klasifikacije</w:t>
      </w:r>
      <w:r w:rsidR="000D2901" w:rsidRPr="00421BE0">
        <w:rPr>
          <w:spacing w:val="-1"/>
          <w:lang w:val="hr-HR"/>
        </w:rPr>
        <w:t xml:space="preserve"> </w:t>
      </w:r>
      <w:r w:rsidR="00E42F56" w:rsidRPr="00421BE0">
        <w:rPr>
          <w:spacing w:val="-1"/>
          <w:lang w:val="hr-HR"/>
        </w:rPr>
        <w:t>budžeta omogućavaju samim drža</w:t>
      </w:r>
      <w:r w:rsidRPr="00421BE0">
        <w:rPr>
          <w:spacing w:val="-1"/>
          <w:lang w:val="hr-HR"/>
        </w:rPr>
        <w:t xml:space="preserve">vama i drugim organima da prate, u smislu budžetskih principa, </w:t>
      </w:r>
      <w:r w:rsidR="00E42F56" w:rsidRPr="00421BE0">
        <w:rPr>
          <w:spacing w:val="-1"/>
          <w:lang w:val="hr-HR"/>
        </w:rPr>
        <w:t xml:space="preserve">na koji način </w:t>
      </w:r>
      <w:r w:rsidR="00097208" w:rsidRPr="00421BE0">
        <w:rPr>
          <w:spacing w:val="-1"/>
          <w:lang w:val="hr-HR"/>
        </w:rPr>
        <w:t>se upravlja raspodjelom</w:t>
      </w:r>
      <w:r w:rsidRPr="00421BE0">
        <w:rPr>
          <w:spacing w:val="-1"/>
          <w:lang w:val="hr-HR"/>
        </w:rPr>
        <w:t xml:space="preserve"> budžeta i stvarne rashode</w:t>
      </w:r>
      <w:r w:rsidR="00097208" w:rsidRPr="00421BE0">
        <w:rPr>
          <w:spacing w:val="-1"/>
          <w:lang w:val="hr-HR"/>
        </w:rPr>
        <w:t xml:space="preserve"> koji utiču na djecu</w:t>
      </w:r>
      <w:r w:rsidRPr="00421BE0">
        <w:rPr>
          <w:spacing w:val="-1"/>
          <w:lang w:val="hr-HR"/>
        </w:rPr>
        <w:t>. Ovo iziskuje postojanje budžetskih stavki i šifara korisnika</w:t>
      </w:r>
      <w:r w:rsidR="00097208" w:rsidRPr="00421BE0">
        <w:rPr>
          <w:spacing w:val="-1"/>
          <w:lang w:val="hr-HR"/>
        </w:rPr>
        <w:t xml:space="preserve"> koje </w:t>
      </w:r>
      <w:r w:rsidRPr="00421BE0">
        <w:rPr>
          <w:spacing w:val="-1"/>
          <w:lang w:val="hr-HR"/>
        </w:rPr>
        <w:t xml:space="preserve">će osiguravati najmanje klasifikaciju </w:t>
      </w:r>
      <w:r w:rsidR="00097208" w:rsidRPr="00421BE0">
        <w:rPr>
          <w:spacing w:val="-1"/>
          <w:lang w:val="hr-HR"/>
        </w:rPr>
        <w:t>koja p</w:t>
      </w:r>
      <w:r w:rsidRPr="00421BE0">
        <w:rPr>
          <w:spacing w:val="-1"/>
          <w:lang w:val="hr-HR"/>
        </w:rPr>
        <w:t>rikazuje sve planirane, odobrene</w:t>
      </w:r>
      <w:r w:rsidR="00097208" w:rsidRPr="00421BE0">
        <w:rPr>
          <w:spacing w:val="-1"/>
          <w:lang w:val="hr-HR"/>
        </w:rPr>
        <w:t>, revidirane i stvarne rashode s direktnim efektima po djecu, i to po:</w:t>
      </w:r>
    </w:p>
    <w:p w:rsidR="009E3939" w:rsidRPr="00421BE0" w:rsidRDefault="00097208">
      <w:pPr>
        <w:pStyle w:val="BodyText"/>
        <w:numPr>
          <w:ilvl w:val="1"/>
          <w:numId w:val="8"/>
        </w:numPr>
        <w:tabs>
          <w:tab w:val="left" w:pos="2422"/>
        </w:tabs>
        <w:kinsoku w:val="0"/>
        <w:overflowPunct w:val="0"/>
        <w:ind w:firstLine="568"/>
        <w:rPr>
          <w:lang w:val="hr-HR"/>
        </w:rPr>
        <w:sectPr w:rsidR="009E3939" w:rsidRPr="00421BE0">
          <w:pgSz w:w="11910" w:h="16850"/>
          <w:pgMar w:top="1420" w:right="980" w:bottom="1880" w:left="980" w:header="1156" w:footer="1682" w:gutter="0"/>
          <w:cols w:space="720"/>
          <w:noEndnote/>
        </w:sectPr>
      </w:pPr>
      <w:r w:rsidRPr="00421BE0">
        <w:rPr>
          <w:spacing w:val="-1"/>
          <w:lang w:val="hr-HR"/>
        </w:rPr>
        <w:t>starosnoj dobi, uvažavajući da se definicija starosnih grupa razlikuje od zemlje do zemlje;</w:t>
      </w:r>
    </w:p>
    <w:p w:rsidR="009E3939" w:rsidRPr="00421BE0" w:rsidRDefault="009E3939" w:rsidP="00097208">
      <w:pPr>
        <w:pStyle w:val="BodyText"/>
        <w:kinsoku w:val="0"/>
        <w:overflowPunct w:val="0"/>
        <w:spacing w:before="10"/>
        <w:ind w:left="0"/>
        <w:rPr>
          <w:lang w:val="hr-HR"/>
        </w:rPr>
      </w:pPr>
    </w:p>
    <w:p w:rsidR="009E3939" w:rsidRPr="00421BE0" w:rsidRDefault="009E3939">
      <w:pPr>
        <w:pStyle w:val="BodyText"/>
        <w:kinsoku w:val="0"/>
        <w:overflowPunct w:val="0"/>
        <w:spacing w:before="0"/>
        <w:ind w:left="0"/>
        <w:rPr>
          <w:sz w:val="2"/>
          <w:szCs w:val="2"/>
          <w:lang w:val="hr-HR"/>
        </w:rPr>
      </w:pPr>
      <w:r w:rsidRPr="00421BE0">
        <w:rPr>
          <w:sz w:val="24"/>
          <w:szCs w:val="24"/>
          <w:lang w:val="hr-HR"/>
        </w:rPr>
        <w:br w:type="column"/>
      </w:r>
    </w:p>
    <w:p w:rsidR="009E3939" w:rsidRPr="00421BE0" w:rsidRDefault="00097208">
      <w:pPr>
        <w:pStyle w:val="BodyText"/>
        <w:numPr>
          <w:ilvl w:val="1"/>
          <w:numId w:val="8"/>
        </w:numPr>
        <w:tabs>
          <w:tab w:val="left" w:pos="642"/>
        </w:tabs>
        <w:kinsoku w:val="0"/>
        <w:overflowPunct w:val="0"/>
        <w:spacing w:before="140"/>
        <w:ind w:left="641" w:hanging="566"/>
        <w:rPr>
          <w:lang w:val="hr-HR"/>
        </w:rPr>
      </w:pPr>
      <w:r w:rsidRPr="00421BE0">
        <w:rPr>
          <w:lang w:val="hr-HR"/>
        </w:rPr>
        <w:t>spolu</w:t>
      </w:r>
      <w:r w:rsidR="009E3939" w:rsidRPr="00421BE0">
        <w:rPr>
          <w:lang w:val="hr-HR"/>
        </w:rPr>
        <w:t>;</w:t>
      </w:r>
    </w:p>
    <w:p w:rsidR="009E3939" w:rsidRPr="00421BE0" w:rsidRDefault="00097208">
      <w:pPr>
        <w:pStyle w:val="BodyText"/>
        <w:numPr>
          <w:ilvl w:val="1"/>
          <w:numId w:val="8"/>
        </w:numPr>
        <w:tabs>
          <w:tab w:val="left" w:pos="642"/>
        </w:tabs>
        <w:kinsoku w:val="0"/>
        <w:overflowPunct w:val="0"/>
        <w:spacing w:before="130"/>
        <w:ind w:left="641" w:hanging="566"/>
        <w:rPr>
          <w:lang w:val="hr-HR"/>
        </w:rPr>
      </w:pPr>
      <w:r w:rsidRPr="00421BE0">
        <w:rPr>
          <w:spacing w:val="-1"/>
          <w:lang w:val="hr-HR"/>
        </w:rPr>
        <w:t>geografskom području, npr. po nivoima nižim od nivoa države;</w:t>
      </w:r>
    </w:p>
    <w:p w:rsidR="009E3939" w:rsidRPr="00421BE0" w:rsidRDefault="00414F2F">
      <w:pPr>
        <w:pStyle w:val="BodyText"/>
        <w:numPr>
          <w:ilvl w:val="1"/>
          <w:numId w:val="8"/>
        </w:numPr>
        <w:tabs>
          <w:tab w:val="left" w:pos="642"/>
        </w:tabs>
        <w:kinsoku w:val="0"/>
        <w:overflowPunct w:val="0"/>
        <w:spacing w:before="130"/>
        <w:ind w:left="641" w:hanging="566"/>
        <w:rPr>
          <w:lang w:val="hr-HR"/>
        </w:rPr>
        <w:sectPr w:rsidR="009E3939" w:rsidRPr="00421BE0">
          <w:type w:val="continuous"/>
          <w:pgSz w:w="11910" w:h="16850"/>
          <w:pgMar w:top="840" w:right="980" w:bottom="280" w:left="980" w:header="720" w:footer="720" w:gutter="0"/>
          <w:cols w:num="2" w:space="720" w:equalWidth="0">
            <w:col w:w="1740" w:space="40"/>
            <w:col w:w="8170"/>
          </w:cols>
          <w:noEndnote/>
        </w:sectPr>
      </w:pPr>
      <w:r w:rsidRPr="00421BE0">
        <w:rPr>
          <w:spacing w:val="-1"/>
          <w:lang w:val="hr-HR"/>
        </w:rPr>
        <w:t>trenutnim i, po mogućnosti, budućim ugroženim kategorijama djece, u skladu s odredb</w:t>
      </w:r>
      <w:r w:rsidR="009C784E" w:rsidRPr="00421BE0">
        <w:rPr>
          <w:spacing w:val="-1"/>
          <w:lang w:val="hr-HR"/>
        </w:rPr>
        <w:t>ama člana 2</w:t>
      </w:r>
      <w:r w:rsidR="007D3F8D" w:rsidRPr="00421BE0">
        <w:rPr>
          <w:spacing w:val="-1"/>
          <w:lang w:val="hr-HR"/>
        </w:rPr>
        <w:t>.</w:t>
      </w:r>
      <w:r w:rsidR="009C784E" w:rsidRPr="00421BE0">
        <w:rPr>
          <w:spacing w:val="-1"/>
          <w:lang w:val="hr-HR"/>
        </w:rPr>
        <w:t xml:space="preserve"> Konvencije (vidi i D</w:t>
      </w:r>
      <w:r w:rsidRPr="00421BE0">
        <w:rPr>
          <w:spacing w:val="-1"/>
          <w:lang w:val="hr-HR"/>
        </w:rPr>
        <w:t>io III A);</w:t>
      </w:r>
    </w:p>
    <w:p w:rsidR="009E3939" w:rsidRPr="00421BE0" w:rsidRDefault="009E3939" w:rsidP="00414F2F">
      <w:pPr>
        <w:pStyle w:val="BodyText"/>
        <w:kinsoku w:val="0"/>
        <w:overflowPunct w:val="0"/>
        <w:spacing w:before="10"/>
        <w:ind w:left="0"/>
        <w:rPr>
          <w:sz w:val="2"/>
          <w:szCs w:val="2"/>
          <w:lang w:val="hr-HR"/>
        </w:rPr>
      </w:pPr>
    </w:p>
    <w:p w:rsidR="009E3939" w:rsidRPr="00421BE0" w:rsidRDefault="00AC4066">
      <w:pPr>
        <w:pStyle w:val="BodyText"/>
        <w:numPr>
          <w:ilvl w:val="1"/>
          <w:numId w:val="8"/>
        </w:numPr>
        <w:tabs>
          <w:tab w:val="left" w:pos="2422"/>
        </w:tabs>
        <w:kinsoku w:val="0"/>
        <w:overflowPunct w:val="0"/>
        <w:spacing w:before="130"/>
        <w:ind w:left="2421"/>
        <w:rPr>
          <w:lang w:val="hr-HR"/>
        </w:rPr>
      </w:pPr>
      <w:r w:rsidRPr="00421BE0">
        <w:rPr>
          <w:spacing w:val="-1"/>
          <w:lang w:val="hr-HR"/>
        </w:rPr>
        <w:t>izvorima prihoda, bez obzira da li je riječ o državi, nivoima nižim od državnog, regionalnim, odnosno međunarodni prihodima;</w:t>
      </w:r>
    </w:p>
    <w:p w:rsidR="009E3939" w:rsidRPr="00421BE0" w:rsidRDefault="00AC4066">
      <w:pPr>
        <w:pStyle w:val="BodyText"/>
        <w:numPr>
          <w:ilvl w:val="1"/>
          <w:numId w:val="8"/>
        </w:numPr>
        <w:tabs>
          <w:tab w:val="left" w:pos="2422"/>
        </w:tabs>
        <w:kinsoku w:val="0"/>
        <w:overflowPunct w:val="0"/>
        <w:spacing w:before="130" w:line="250" w:lineRule="auto"/>
        <w:ind w:right="1295" w:firstLine="568"/>
        <w:rPr>
          <w:lang w:val="hr-HR"/>
        </w:rPr>
      </w:pPr>
      <w:r w:rsidRPr="00421BE0">
        <w:rPr>
          <w:spacing w:val="-1"/>
          <w:lang w:val="hr-HR"/>
        </w:rPr>
        <w:t>nadležnim organizacionim jedinicama, kao što su odjel</w:t>
      </w:r>
      <w:r w:rsidR="009C784E" w:rsidRPr="00421BE0">
        <w:rPr>
          <w:spacing w:val="-1"/>
          <w:lang w:val="hr-HR"/>
        </w:rPr>
        <w:t>i, ministarstva ili agencije</w:t>
      </w:r>
      <w:r w:rsidRPr="00421BE0">
        <w:rPr>
          <w:spacing w:val="-1"/>
          <w:lang w:val="hr-HR"/>
        </w:rPr>
        <w:t xml:space="preserve"> na državnom, odnosno nižim nivoima vlasti.</w:t>
      </w:r>
    </w:p>
    <w:p w:rsidR="009E3939" w:rsidRPr="00421BE0" w:rsidRDefault="004D6C43">
      <w:pPr>
        <w:pStyle w:val="BodyText"/>
        <w:numPr>
          <w:ilvl w:val="0"/>
          <w:numId w:val="8"/>
        </w:numPr>
        <w:tabs>
          <w:tab w:val="left" w:pos="1855"/>
        </w:tabs>
        <w:kinsoku w:val="0"/>
        <w:overflowPunct w:val="0"/>
        <w:spacing w:line="244" w:lineRule="auto"/>
        <w:ind w:right="1331" w:firstLine="0"/>
        <w:rPr>
          <w:sz w:val="12"/>
          <w:szCs w:val="12"/>
          <w:lang w:val="hr-HR"/>
        </w:rPr>
      </w:pPr>
      <w:r w:rsidRPr="00421BE0">
        <w:rPr>
          <w:lang w:val="hr-HR"/>
        </w:rPr>
        <w:t>U svojim prijedlozima budžeta, strane su dužne istaći u odnosu na koje pro</w:t>
      </w:r>
      <w:r w:rsidR="00F66476" w:rsidRPr="00421BE0">
        <w:rPr>
          <w:lang w:val="hr-HR"/>
        </w:rPr>
        <w:t>grame usmje</w:t>
      </w:r>
      <w:r w:rsidR="009C784E" w:rsidRPr="00421BE0">
        <w:rPr>
          <w:lang w:val="hr-HR"/>
        </w:rPr>
        <w:t>rene na zaštitu dječjih</w:t>
      </w:r>
      <w:r w:rsidR="000F2DD1" w:rsidRPr="00421BE0">
        <w:rPr>
          <w:lang w:val="hr-HR"/>
        </w:rPr>
        <w:t xml:space="preserve"> prava</w:t>
      </w:r>
      <w:r w:rsidRPr="00421BE0">
        <w:rPr>
          <w:lang w:val="hr-HR"/>
        </w:rPr>
        <w:t xml:space="preserve"> žele ili su već sklopili ugovore s privatnim sektorom.</w:t>
      </w:r>
      <w:r w:rsidR="009E3939" w:rsidRPr="00421BE0">
        <w:rPr>
          <w:position w:val="8"/>
          <w:sz w:val="12"/>
          <w:szCs w:val="12"/>
          <w:lang w:val="hr-HR"/>
        </w:rPr>
        <w:t>20</w:t>
      </w:r>
    </w:p>
    <w:p w:rsidR="009E3939" w:rsidRPr="00421BE0" w:rsidRDefault="00D64371" w:rsidP="004D6C43">
      <w:pPr>
        <w:pStyle w:val="BodyText"/>
        <w:numPr>
          <w:ilvl w:val="0"/>
          <w:numId w:val="8"/>
        </w:numPr>
        <w:tabs>
          <w:tab w:val="left" w:pos="1855"/>
        </w:tabs>
        <w:kinsoku w:val="0"/>
        <w:overflowPunct w:val="0"/>
        <w:spacing w:line="244" w:lineRule="auto"/>
        <w:ind w:right="1331" w:firstLine="0"/>
        <w:rPr>
          <w:sz w:val="12"/>
          <w:szCs w:val="12"/>
          <w:lang w:val="hr-HR"/>
        </w:rPr>
      </w:pPr>
      <w:r w:rsidRPr="00421BE0">
        <w:rPr>
          <w:lang w:val="hr-HR"/>
        </w:rPr>
        <w:t>Komitet konstatuje</w:t>
      </w:r>
      <w:r w:rsidR="004D6C43" w:rsidRPr="00421BE0">
        <w:rPr>
          <w:lang w:val="hr-HR"/>
        </w:rPr>
        <w:t xml:space="preserve"> da su najveće pomake u isticanju </w:t>
      </w:r>
      <w:r w:rsidR="007D3F8D" w:rsidRPr="00421BE0">
        <w:rPr>
          <w:lang w:val="hr-HR"/>
        </w:rPr>
        <w:t>dječjih</w:t>
      </w:r>
      <w:r w:rsidR="000F2DD1" w:rsidRPr="00421BE0">
        <w:rPr>
          <w:lang w:val="hr-HR"/>
        </w:rPr>
        <w:t xml:space="preserve"> prava</w:t>
      </w:r>
      <w:r w:rsidR="004D6C43" w:rsidRPr="00421BE0">
        <w:rPr>
          <w:lang w:val="hr-HR"/>
        </w:rPr>
        <w:t xml:space="preserve"> u okviru svo</w:t>
      </w:r>
      <w:r w:rsidR="007D3F8D" w:rsidRPr="00421BE0">
        <w:rPr>
          <w:lang w:val="hr-HR"/>
        </w:rPr>
        <w:t xml:space="preserve">jih budžeta načinile one zemlje </w:t>
      </w:r>
      <w:r w:rsidR="004D6C43" w:rsidRPr="00421BE0">
        <w:rPr>
          <w:lang w:val="hr-HR"/>
        </w:rPr>
        <w:t>koje primjenjuju programsko budžetiranje. Urgira se na države potpisnice da razmjene iskustva o ovom pristupu i razmotre mogućnost njegove primje</w:t>
      </w:r>
      <w:r w:rsidRPr="00421BE0">
        <w:rPr>
          <w:lang w:val="hr-HR"/>
        </w:rPr>
        <w:t>ne i prilagođa</w:t>
      </w:r>
      <w:r w:rsidR="007D3F8D" w:rsidRPr="00421BE0">
        <w:rPr>
          <w:lang w:val="hr-HR"/>
        </w:rPr>
        <w:t>vanja vlastitim okolnostima.</w:t>
      </w:r>
    </w:p>
    <w:p w:rsidR="009E3939" w:rsidRPr="00421BE0" w:rsidRDefault="009E3939">
      <w:pPr>
        <w:pStyle w:val="BodyText"/>
        <w:kinsoku w:val="0"/>
        <w:overflowPunct w:val="0"/>
        <w:spacing w:before="6"/>
        <w:ind w:left="0"/>
        <w:rPr>
          <w:sz w:val="24"/>
          <w:szCs w:val="24"/>
          <w:lang w:val="hr-HR"/>
        </w:rPr>
      </w:pPr>
    </w:p>
    <w:p w:rsidR="009E3939" w:rsidRPr="00421BE0" w:rsidRDefault="003F7001">
      <w:pPr>
        <w:pStyle w:val="BodyText"/>
        <w:kinsoku w:val="0"/>
        <w:overflowPunct w:val="0"/>
        <w:spacing w:before="0" w:line="20" w:lineRule="atLeast"/>
        <w:ind w:left="826"/>
        <w:rPr>
          <w:sz w:val="2"/>
          <w:szCs w:val="2"/>
          <w:lang w:val="hr-HR"/>
        </w:rPr>
      </w:pPr>
      <w:r>
        <w:rPr>
          <w:noProof/>
          <w:sz w:val="2"/>
          <w:szCs w:val="2"/>
          <w:lang w:val="en-GB" w:eastAsia="en-GB"/>
        </w:rPr>
        <mc:AlternateContent>
          <mc:Choice Requires="wpg">
            <w:drawing>
              <wp:inline distT="0" distB="0" distL="0" distR="0">
                <wp:extent cx="944880" cy="12700"/>
                <wp:effectExtent l="7620" t="9525" r="0" b="0"/>
                <wp:docPr id="29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12700"/>
                          <a:chOff x="0" y="0"/>
                          <a:chExt cx="1488" cy="20"/>
                        </a:xfrm>
                      </wpg:grpSpPr>
                      <wps:wsp>
                        <wps:cNvPr id="292" name="Freeform 35"/>
                        <wps:cNvSpPr>
                          <a:spLocks/>
                        </wps:cNvSpPr>
                        <wps:spPr bwMode="auto">
                          <a:xfrm>
                            <a:off x="5" y="5"/>
                            <a:ext cx="1476" cy="20"/>
                          </a:xfrm>
                          <a:custGeom>
                            <a:avLst/>
                            <a:gdLst>
                              <a:gd name="T0" fmla="*/ 0 w 1476"/>
                              <a:gd name="T1" fmla="*/ 0 h 20"/>
                              <a:gd name="T2" fmla="*/ 1475 w 1476"/>
                              <a:gd name="T3" fmla="*/ 0 h 20"/>
                            </a:gdLst>
                            <a:ahLst/>
                            <a:cxnLst>
                              <a:cxn ang="0">
                                <a:pos x="T0" y="T1"/>
                              </a:cxn>
                              <a:cxn ang="0">
                                <a:pos x="T2" y="T3"/>
                              </a:cxn>
                            </a:cxnLst>
                            <a:rect l="0" t="0" r="r" b="b"/>
                            <a:pathLst>
                              <a:path w="1476" h="20">
                                <a:moveTo>
                                  <a:pt x="0" y="0"/>
                                </a:moveTo>
                                <a:lnTo>
                                  <a:pt x="147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4" o:spid="_x0000_s1026" style="width:74.4pt;height:1pt;mso-position-horizontal-relative:char;mso-position-vertical-relative:line" coordsize="1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">
                <v:shape id="Freeform 35" o:spid="_x0000_s1027" style="position:absolute;left:5;top:5;width:1476;height:20;visibility:visible;mso-wrap-style:square;v-text-anchor:top" coordsize="1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C6MUA&#10;AADcAAAADwAAAGRycy9kb3ducmV2LnhtbESPwWrDMBBE74H+g9hCL6GR44OJncimDQRafEoc6HWx&#10;NpZba2UsJXH/vioUehxm5g2zq2Y7iBtNvnesYL1KQBC3TvfcKTg3h+cNCB+QNQ6OScE3eajKh8UO&#10;C+3ufKTbKXQiQtgXqMCEMBZS+taQRb9yI3H0Lm6yGKKcOqknvEe4HWSaJJm02HNcMDjS3lD7dbpa&#10;BZvPj/p9CIesbrJ9vnT9Ma3xVamnx/llCyLQHP7Df+03rSDNU/g9E4+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ILoxQAAANwAAAAPAAAAAAAAAAAAAAAAAJgCAABkcnMv&#10;ZG93bnJldi54bWxQSwUGAAAAAAQABAD1AAAAigMAAAAA&#10;" path="m,l1475,e" filled="f" strokeweight=".20458mm">
                  <v:path arrowok="t" o:connecttype="custom" o:connectlocs="0,0;1475,0" o:connectangles="0,0"/>
                </v:shape>
                <w10:anchorlock/>
              </v:group>
            </w:pict>
          </mc:Fallback>
        </mc:AlternateContent>
      </w:r>
    </w:p>
    <w:p w:rsidR="009E3939" w:rsidRPr="00421BE0" w:rsidRDefault="009E3939" w:rsidP="004D6C43">
      <w:pPr>
        <w:pStyle w:val="BodyText"/>
        <w:kinsoku w:val="0"/>
        <w:overflowPunct w:val="0"/>
        <w:spacing w:before="60" w:line="254" w:lineRule="auto"/>
        <w:ind w:right="1381" w:hanging="233"/>
        <w:rPr>
          <w:spacing w:val="-1"/>
          <w:sz w:val="18"/>
          <w:szCs w:val="18"/>
          <w:lang w:val="hr-HR"/>
        </w:rPr>
        <w:sectPr w:rsidR="009E3939" w:rsidRPr="00421BE0">
          <w:type w:val="continuous"/>
          <w:pgSz w:w="11910" w:h="16850"/>
          <w:pgMar w:top="840" w:right="980" w:bottom="280" w:left="980" w:header="720" w:footer="720" w:gutter="0"/>
          <w:cols w:space="720" w:equalWidth="0">
            <w:col w:w="9950"/>
          </w:cols>
          <w:noEndnote/>
        </w:sectPr>
      </w:pPr>
      <w:r w:rsidRPr="00421BE0">
        <w:rPr>
          <w:position w:val="8"/>
          <w:sz w:val="12"/>
          <w:szCs w:val="12"/>
          <w:lang w:val="hr-HR"/>
        </w:rPr>
        <w:t xml:space="preserve">20  </w:t>
      </w:r>
      <w:r w:rsidR="00D64371" w:rsidRPr="00421BE0">
        <w:rPr>
          <w:spacing w:val="-1"/>
          <w:sz w:val="17"/>
          <w:szCs w:val="17"/>
          <w:lang w:val="hr-HR"/>
        </w:rPr>
        <w:t>Vidi O</w:t>
      </w:r>
      <w:r w:rsidR="004D6C43" w:rsidRPr="00421BE0">
        <w:rPr>
          <w:spacing w:val="-1"/>
          <w:sz w:val="17"/>
          <w:szCs w:val="17"/>
          <w:lang w:val="hr-HR"/>
        </w:rPr>
        <w:t>pći komentar br. 16</w:t>
      </w:r>
      <w:r w:rsidRPr="00421BE0">
        <w:rPr>
          <w:spacing w:val="-1"/>
          <w:sz w:val="17"/>
          <w:szCs w:val="17"/>
          <w:lang w:val="hr-HR"/>
        </w:rPr>
        <w:t xml:space="preserve"> (2013)</w:t>
      </w:r>
      <w:r w:rsidRPr="00421BE0">
        <w:rPr>
          <w:sz w:val="17"/>
          <w:szCs w:val="17"/>
          <w:lang w:val="hr-HR"/>
        </w:rPr>
        <w:t>o</w:t>
      </w:r>
      <w:r w:rsidR="004D6C43" w:rsidRPr="00421BE0">
        <w:rPr>
          <w:sz w:val="17"/>
          <w:szCs w:val="17"/>
          <w:lang w:val="hr-HR"/>
        </w:rPr>
        <w:t xml:space="preserve"> obavezama država u pogledu uticaja privrede na </w:t>
      </w:r>
      <w:r w:rsidR="000F2DD1" w:rsidRPr="00421BE0">
        <w:rPr>
          <w:sz w:val="17"/>
          <w:szCs w:val="17"/>
          <w:lang w:val="hr-HR"/>
        </w:rPr>
        <w:t>dječja prava</w:t>
      </w:r>
      <w:r w:rsidR="00D64371" w:rsidRPr="00421BE0">
        <w:rPr>
          <w:sz w:val="17"/>
          <w:szCs w:val="17"/>
          <w:lang w:val="hr-HR"/>
        </w:rPr>
        <w:t xml:space="preserve">, </w:t>
      </w:r>
      <w:r w:rsidR="004D6C43" w:rsidRPr="00421BE0">
        <w:rPr>
          <w:sz w:val="17"/>
          <w:szCs w:val="17"/>
          <w:lang w:val="hr-HR"/>
        </w:rPr>
        <w:t>stav 25</w:t>
      </w:r>
      <w:r w:rsidR="007D3F8D" w:rsidRPr="00421BE0">
        <w:rPr>
          <w:sz w:val="17"/>
          <w:szCs w:val="17"/>
          <w:lang w:val="hr-HR"/>
        </w:rPr>
        <w:t>.</w:t>
      </w:r>
    </w:p>
    <w:p w:rsidR="009E3939" w:rsidRPr="00421BE0" w:rsidRDefault="009E3939">
      <w:pPr>
        <w:pStyle w:val="BodyText"/>
        <w:kinsoku w:val="0"/>
        <w:overflowPunct w:val="0"/>
        <w:spacing w:before="0"/>
        <w:ind w:left="0"/>
        <w:rPr>
          <w:sz w:val="14"/>
          <w:szCs w:val="14"/>
          <w:lang w:val="hr-HR"/>
        </w:rPr>
      </w:pPr>
    </w:p>
    <w:p w:rsidR="009E3939" w:rsidRPr="00421BE0" w:rsidRDefault="00766D07" w:rsidP="00766D07">
      <w:pPr>
        <w:pStyle w:val="Heading2"/>
        <w:rPr>
          <w:lang w:val="hr-HR"/>
        </w:rPr>
      </w:pPr>
      <w:bookmarkStart w:id="29" w:name="_Toc461613573"/>
      <w:r w:rsidRPr="00421BE0">
        <w:rPr>
          <w:lang w:val="hr-HR"/>
        </w:rPr>
        <w:t xml:space="preserve">B. </w:t>
      </w:r>
      <w:r w:rsidR="00D64371" w:rsidRPr="00421BE0">
        <w:rPr>
          <w:lang w:val="hr-HR"/>
        </w:rPr>
        <w:t>Donošenje</w:t>
      </w:r>
      <w:r w:rsidR="000D2901" w:rsidRPr="00421BE0">
        <w:rPr>
          <w:lang w:val="hr-HR"/>
        </w:rPr>
        <w:t xml:space="preserve"> </w:t>
      </w:r>
      <w:r w:rsidR="007D3F8D" w:rsidRPr="00421BE0">
        <w:rPr>
          <w:lang w:val="hr-HR"/>
        </w:rPr>
        <w:t>budžeta</w:t>
      </w:r>
      <w:bookmarkEnd w:id="29"/>
    </w:p>
    <w:p w:rsidR="009E3939" w:rsidRPr="00421BE0" w:rsidRDefault="009E3939">
      <w:pPr>
        <w:pStyle w:val="BodyText"/>
        <w:kinsoku w:val="0"/>
        <w:overflowPunct w:val="0"/>
        <w:spacing w:before="5"/>
        <w:ind w:left="0"/>
        <w:rPr>
          <w:b/>
          <w:bCs/>
          <w:sz w:val="21"/>
          <w:szCs w:val="21"/>
          <w:lang w:val="hr-HR"/>
        </w:rPr>
      </w:pPr>
    </w:p>
    <w:p w:rsidR="009E3939" w:rsidRPr="00421BE0" w:rsidRDefault="002A2B6B">
      <w:pPr>
        <w:pStyle w:val="Heading3"/>
        <w:numPr>
          <w:ilvl w:val="1"/>
          <w:numId w:val="11"/>
        </w:numPr>
        <w:tabs>
          <w:tab w:val="left" w:pos="1286"/>
        </w:tabs>
        <w:kinsoku w:val="0"/>
        <w:overflowPunct w:val="0"/>
        <w:rPr>
          <w:b w:val="0"/>
          <w:bCs w:val="0"/>
          <w:lang w:val="hr-HR"/>
        </w:rPr>
      </w:pPr>
      <w:bookmarkStart w:id="30" w:name="_Toc461613574"/>
      <w:r w:rsidRPr="00421BE0">
        <w:rPr>
          <w:lang w:val="hr-HR"/>
        </w:rPr>
        <w:t>Razmatranje prijedloga budžeta na nivou zakonodavnih vlasti</w:t>
      </w:r>
      <w:bookmarkEnd w:id="30"/>
      <w:r w:rsidRPr="00421BE0">
        <w:rPr>
          <w:lang w:val="hr-HR"/>
        </w:rPr>
        <w:t xml:space="preserve"> </w:t>
      </w:r>
    </w:p>
    <w:p w:rsidR="009E3939" w:rsidRPr="00421BE0" w:rsidRDefault="004546A3">
      <w:pPr>
        <w:pStyle w:val="BodyText"/>
        <w:numPr>
          <w:ilvl w:val="0"/>
          <w:numId w:val="7"/>
        </w:numPr>
        <w:tabs>
          <w:tab w:val="left" w:pos="1855"/>
        </w:tabs>
        <w:kinsoku w:val="0"/>
        <w:overflowPunct w:val="0"/>
        <w:spacing w:before="130" w:line="250" w:lineRule="auto"/>
        <w:ind w:right="1286" w:firstLine="0"/>
        <w:jc w:val="both"/>
        <w:rPr>
          <w:lang w:val="hr-HR"/>
        </w:rPr>
      </w:pPr>
      <w:r w:rsidRPr="00421BE0">
        <w:rPr>
          <w:lang w:val="hr-HR"/>
        </w:rPr>
        <w:t xml:space="preserve">Komitet naglašava značaj </w:t>
      </w:r>
      <w:r w:rsidR="00B1445D" w:rsidRPr="00421BE0">
        <w:rPr>
          <w:lang w:val="hr-HR"/>
        </w:rPr>
        <w:t>pristupa zakonodavnih vlasti na državnom i nižim nivoima detaljnim informacijama pri</w:t>
      </w:r>
      <w:r w:rsidR="00D64371" w:rsidRPr="00421BE0">
        <w:rPr>
          <w:lang w:val="hr-HR"/>
        </w:rPr>
        <w:t>lagođenim korisnicima o statusu</w:t>
      </w:r>
      <w:r w:rsidR="00B1445D" w:rsidRPr="00421BE0">
        <w:rPr>
          <w:lang w:val="hr-HR"/>
        </w:rPr>
        <w:t xml:space="preserve"> djece i njihovog jasnog razumijevanja načina na koji prijedlozi bu</w:t>
      </w:r>
      <w:r w:rsidR="00D64371" w:rsidRPr="00421BE0">
        <w:rPr>
          <w:lang w:val="hr-HR"/>
        </w:rPr>
        <w:t>džeta nastoje unaprijediti blago</w:t>
      </w:r>
      <w:r w:rsidR="00B1445D" w:rsidRPr="00421BE0">
        <w:rPr>
          <w:lang w:val="hr-HR"/>
        </w:rPr>
        <w:t>stanj</w:t>
      </w:r>
      <w:r w:rsidR="00D64371" w:rsidRPr="00421BE0">
        <w:rPr>
          <w:lang w:val="hr-HR"/>
        </w:rPr>
        <w:t xml:space="preserve">e djece i njihova prava. </w:t>
      </w:r>
    </w:p>
    <w:p w:rsidR="009E3939" w:rsidRPr="00421BE0" w:rsidRDefault="00D64371">
      <w:pPr>
        <w:pStyle w:val="BodyText"/>
        <w:numPr>
          <w:ilvl w:val="0"/>
          <w:numId w:val="7"/>
        </w:numPr>
        <w:tabs>
          <w:tab w:val="left" w:pos="1855"/>
        </w:tabs>
        <w:kinsoku w:val="0"/>
        <w:overflowPunct w:val="0"/>
        <w:spacing w:before="121" w:line="250" w:lineRule="auto"/>
        <w:ind w:right="1293" w:firstLine="0"/>
        <w:jc w:val="both"/>
        <w:rPr>
          <w:lang w:val="hr-HR"/>
        </w:rPr>
      </w:pPr>
      <w:r w:rsidRPr="00421BE0">
        <w:rPr>
          <w:spacing w:val="-1"/>
          <w:lang w:val="hr-HR"/>
        </w:rPr>
        <w:t xml:space="preserve">Zakonodavne vlasti </w:t>
      </w:r>
      <w:r w:rsidR="008D0336" w:rsidRPr="00421BE0">
        <w:rPr>
          <w:spacing w:val="-1"/>
          <w:lang w:val="hr-HR"/>
        </w:rPr>
        <w:t xml:space="preserve">na državnom i nižim nivoima iziskuju adekvatno vrijeme, resurse i nezavisnost za razmatranje prijedloga budžeta iz perspektive </w:t>
      </w:r>
      <w:r w:rsidRPr="00421BE0">
        <w:rPr>
          <w:spacing w:val="-1"/>
          <w:lang w:val="hr-HR"/>
        </w:rPr>
        <w:t>dječjih</w:t>
      </w:r>
      <w:r w:rsidR="000F2DD1" w:rsidRPr="00421BE0">
        <w:rPr>
          <w:spacing w:val="-1"/>
          <w:lang w:val="hr-HR"/>
        </w:rPr>
        <w:t xml:space="preserve"> prava</w:t>
      </w:r>
      <w:r w:rsidRPr="00421BE0">
        <w:rPr>
          <w:spacing w:val="-1"/>
          <w:lang w:val="hr-HR"/>
        </w:rPr>
        <w:t>, te, po potrebi, provođenje, odnosno potraživanje analiza i studija</w:t>
      </w:r>
      <w:r w:rsidR="008D0336" w:rsidRPr="00421BE0">
        <w:rPr>
          <w:spacing w:val="-1"/>
          <w:lang w:val="hr-HR"/>
        </w:rPr>
        <w:t xml:space="preserve"> koje bi pojasnile implikacije raspodjele budžeta po različite kategorije djece. </w:t>
      </w:r>
    </w:p>
    <w:p w:rsidR="009E3939" w:rsidRPr="00421BE0" w:rsidRDefault="008D0336">
      <w:pPr>
        <w:pStyle w:val="BodyText"/>
        <w:numPr>
          <w:ilvl w:val="0"/>
          <w:numId w:val="7"/>
        </w:numPr>
        <w:tabs>
          <w:tab w:val="left" w:pos="1855"/>
        </w:tabs>
        <w:kinsoku w:val="0"/>
        <w:overflowPunct w:val="0"/>
        <w:spacing w:line="250" w:lineRule="auto"/>
        <w:ind w:right="1246" w:firstLine="0"/>
        <w:jc w:val="both"/>
        <w:rPr>
          <w:lang w:val="hr-HR"/>
        </w:rPr>
      </w:pPr>
      <w:r w:rsidRPr="00421BE0">
        <w:rPr>
          <w:lang w:val="hr-HR"/>
        </w:rPr>
        <w:t xml:space="preserve">U funkciji izvršenja svoje nadzorne uloge, zakonodavne vlasti i njihova radna tijela moraju imati nadležnost da preispitaju, analiziraju i, po potrebi, zahtijevaju izmjene prijedloga budžeta </w:t>
      </w:r>
      <w:r w:rsidR="006B6D0B" w:rsidRPr="00421BE0">
        <w:rPr>
          <w:lang w:val="hr-HR"/>
        </w:rPr>
        <w:t xml:space="preserve">kako bi osigurali da isti unapređuju </w:t>
      </w:r>
      <w:r w:rsidR="000F2DD1" w:rsidRPr="00421BE0">
        <w:rPr>
          <w:lang w:val="hr-HR"/>
        </w:rPr>
        <w:t>dječja prava</w:t>
      </w:r>
      <w:r w:rsidR="006B6D0B" w:rsidRPr="00421BE0">
        <w:rPr>
          <w:lang w:val="hr-HR"/>
        </w:rPr>
        <w:t xml:space="preserve"> na način sukladan opć</w:t>
      </w:r>
      <w:r w:rsidR="00D64371" w:rsidRPr="00421BE0">
        <w:rPr>
          <w:lang w:val="hr-HR"/>
        </w:rPr>
        <w:t xml:space="preserve">im principima Konvencije, te </w:t>
      </w:r>
      <w:r w:rsidR="006B6D0B" w:rsidRPr="00421BE0">
        <w:rPr>
          <w:lang w:val="hr-HR"/>
        </w:rPr>
        <w:t>budžetskim principima</w:t>
      </w:r>
      <w:r w:rsidR="009E3939" w:rsidRPr="00421BE0">
        <w:rPr>
          <w:lang w:val="hr-HR"/>
        </w:rPr>
        <w:t>.</w:t>
      </w:r>
    </w:p>
    <w:p w:rsidR="009E3939" w:rsidRPr="00421BE0" w:rsidRDefault="00D73D48">
      <w:pPr>
        <w:pStyle w:val="BodyText"/>
        <w:numPr>
          <w:ilvl w:val="0"/>
          <w:numId w:val="7"/>
        </w:numPr>
        <w:tabs>
          <w:tab w:val="left" w:pos="1855"/>
        </w:tabs>
        <w:kinsoku w:val="0"/>
        <w:overflowPunct w:val="0"/>
        <w:spacing w:line="250" w:lineRule="auto"/>
        <w:ind w:right="1285" w:firstLine="0"/>
        <w:jc w:val="both"/>
        <w:rPr>
          <w:lang w:val="hr-HR"/>
        </w:rPr>
      </w:pPr>
      <w:r w:rsidRPr="00421BE0">
        <w:rPr>
          <w:lang w:val="hr-HR"/>
        </w:rPr>
        <w:t xml:space="preserve">Države potpisnice dužne su pomoći predstavnike zakonodavnih vlasti kako bi bili adekvatno pripremljeni da analiziraju i raspravljaju o uticaju prijedloga budžeta na svu djecu prije nego pristupe </w:t>
      </w:r>
      <w:r w:rsidR="000668BC" w:rsidRPr="00421BE0">
        <w:rPr>
          <w:lang w:val="hr-HR"/>
        </w:rPr>
        <w:t>usvajanju budžetskih dokumenata, i to tako što će osigurati da zakonodavne vlasti na državnom i nižim nivoima, uključujući relevantne zakonodavne komisije i odbore</w:t>
      </w:r>
      <w:r w:rsidR="009E3939" w:rsidRPr="00421BE0">
        <w:rPr>
          <w:lang w:val="hr-HR"/>
        </w:rPr>
        <w:t>:</w:t>
      </w:r>
    </w:p>
    <w:p w:rsidR="009E3939" w:rsidRPr="00421BE0" w:rsidRDefault="000668BC">
      <w:pPr>
        <w:pStyle w:val="BodyText"/>
        <w:numPr>
          <w:ilvl w:val="1"/>
          <w:numId w:val="7"/>
        </w:numPr>
        <w:tabs>
          <w:tab w:val="left" w:pos="2422"/>
        </w:tabs>
        <w:kinsoku w:val="0"/>
        <w:overflowPunct w:val="0"/>
        <w:spacing w:line="250" w:lineRule="auto"/>
        <w:ind w:right="1295" w:firstLine="568"/>
        <w:rPr>
          <w:lang w:val="hr-HR"/>
        </w:rPr>
      </w:pPr>
      <w:r w:rsidRPr="00421BE0">
        <w:rPr>
          <w:spacing w:val="-1"/>
          <w:lang w:val="hr-HR"/>
        </w:rPr>
        <w:t>imaju pristup lako razum</w:t>
      </w:r>
      <w:r w:rsidR="00D64371" w:rsidRPr="00421BE0">
        <w:rPr>
          <w:spacing w:val="-1"/>
          <w:lang w:val="hr-HR"/>
        </w:rPr>
        <w:t xml:space="preserve">ljivim informacijama o statusu </w:t>
      </w:r>
      <w:r w:rsidRPr="00421BE0">
        <w:rPr>
          <w:spacing w:val="-1"/>
          <w:lang w:val="hr-HR"/>
        </w:rPr>
        <w:t>djece;</w:t>
      </w:r>
    </w:p>
    <w:p w:rsidR="009E3939" w:rsidRPr="00421BE0" w:rsidRDefault="000668BC">
      <w:pPr>
        <w:pStyle w:val="BodyText"/>
        <w:numPr>
          <w:ilvl w:val="1"/>
          <w:numId w:val="7"/>
        </w:numPr>
        <w:tabs>
          <w:tab w:val="left" w:pos="2422"/>
        </w:tabs>
        <w:kinsoku w:val="0"/>
        <w:overflowPunct w:val="0"/>
        <w:spacing w:line="250" w:lineRule="auto"/>
        <w:ind w:right="1331" w:firstLine="568"/>
        <w:rPr>
          <w:lang w:val="hr-HR"/>
        </w:rPr>
      </w:pPr>
      <w:r w:rsidRPr="00421BE0">
        <w:rPr>
          <w:spacing w:val="-1"/>
          <w:lang w:val="hr-HR"/>
        </w:rPr>
        <w:t>od izvršnih vlasti</w:t>
      </w:r>
      <w:r w:rsidR="00D30347" w:rsidRPr="00421BE0">
        <w:rPr>
          <w:spacing w:val="-1"/>
          <w:lang w:val="hr-HR"/>
        </w:rPr>
        <w:t xml:space="preserve"> dobivaju</w:t>
      </w:r>
      <w:r w:rsidRPr="00421BE0">
        <w:rPr>
          <w:spacing w:val="-1"/>
          <w:lang w:val="hr-HR"/>
        </w:rPr>
        <w:t xml:space="preserve"> jasna objašnjenja o tome na koji način su pravni propisi, javne politike i programi s direktnim ili indirektnim efektima po djecu preve</w:t>
      </w:r>
      <w:r w:rsidR="00D64371" w:rsidRPr="00421BE0">
        <w:rPr>
          <w:spacing w:val="-1"/>
          <w:lang w:val="hr-HR"/>
        </w:rPr>
        <w:t>deni u pojedine budžetske stavke</w:t>
      </w:r>
      <w:r w:rsidRPr="00421BE0">
        <w:rPr>
          <w:spacing w:val="-1"/>
          <w:lang w:val="hr-HR"/>
        </w:rPr>
        <w:t>;</w:t>
      </w:r>
    </w:p>
    <w:p w:rsidR="009E3939" w:rsidRPr="00421BE0" w:rsidRDefault="000668BC">
      <w:pPr>
        <w:pStyle w:val="BodyText"/>
        <w:numPr>
          <w:ilvl w:val="1"/>
          <w:numId w:val="7"/>
        </w:numPr>
        <w:tabs>
          <w:tab w:val="left" w:pos="2371"/>
        </w:tabs>
        <w:kinsoku w:val="0"/>
        <w:overflowPunct w:val="0"/>
        <w:spacing w:line="250" w:lineRule="auto"/>
        <w:ind w:right="1331" w:firstLine="568"/>
        <w:rPr>
          <w:lang w:val="hr-HR"/>
        </w:rPr>
      </w:pPr>
      <w:r w:rsidRPr="00421BE0">
        <w:rPr>
          <w:spacing w:val="-1"/>
          <w:lang w:val="hr-HR"/>
        </w:rPr>
        <w:t xml:space="preserve">imaju dovoljno vremena u okviru budžetskog procesa da </w:t>
      </w:r>
      <w:r w:rsidR="00D64371" w:rsidRPr="00421BE0">
        <w:rPr>
          <w:spacing w:val="-1"/>
          <w:lang w:val="hr-HR"/>
        </w:rPr>
        <w:t>zaprime, razmotre i rasprave</w:t>
      </w:r>
      <w:r w:rsidRPr="00421BE0">
        <w:rPr>
          <w:spacing w:val="-1"/>
          <w:lang w:val="hr-HR"/>
        </w:rPr>
        <w:t xml:space="preserve"> prijedlog budžeta, te sugerišu sve eventualne izmjene koje se odnose na djecu prije njihovog usvajanja;</w:t>
      </w:r>
    </w:p>
    <w:p w:rsidR="009E3939" w:rsidRPr="00421BE0" w:rsidRDefault="00D64371">
      <w:pPr>
        <w:pStyle w:val="BodyText"/>
        <w:numPr>
          <w:ilvl w:val="1"/>
          <w:numId w:val="7"/>
        </w:numPr>
        <w:tabs>
          <w:tab w:val="left" w:pos="2422"/>
        </w:tabs>
        <w:kinsoku w:val="0"/>
        <w:overflowPunct w:val="0"/>
        <w:spacing w:line="250" w:lineRule="auto"/>
        <w:ind w:right="1295" w:firstLine="568"/>
        <w:rPr>
          <w:lang w:val="hr-HR"/>
        </w:rPr>
      </w:pPr>
      <w:r w:rsidRPr="00421BE0">
        <w:rPr>
          <w:spacing w:val="-1"/>
          <w:lang w:val="hr-HR"/>
        </w:rPr>
        <w:t>raspolažu odgovarajućim</w:t>
      </w:r>
      <w:r w:rsidR="000668BC" w:rsidRPr="00421BE0">
        <w:rPr>
          <w:spacing w:val="-1"/>
          <w:lang w:val="hr-HR"/>
        </w:rPr>
        <w:t xml:space="preserve"> kap</w:t>
      </w:r>
      <w:r w:rsidR="00F66476" w:rsidRPr="00421BE0">
        <w:rPr>
          <w:spacing w:val="-1"/>
          <w:lang w:val="hr-HR"/>
        </w:rPr>
        <w:t>a</w:t>
      </w:r>
      <w:r w:rsidRPr="00421BE0">
        <w:rPr>
          <w:spacing w:val="-1"/>
          <w:lang w:val="hr-HR"/>
        </w:rPr>
        <w:t>citetima</w:t>
      </w:r>
      <w:r w:rsidR="000668BC" w:rsidRPr="00421BE0">
        <w:rPr>
          <w:spacing w:val="-1"/>
          <w:lang w:val="hr-HR"/>
        </w:rPr>
        <w:t xml:space="preserve"> da samostalno provedu ili naruče analize koje će razjasniti implikacije datih prijedloga budžeta po </w:t>
      </w:r>
      <w:r w:rsidR="000F2DD1" w:rsidRPr="00421BE0">
        <w:rPr>
          <w:spacing w:val="-1"/>
          <w:lang w:val="hr-HR"/>
        </w:rPr>
        <w:t>dječja prava</w:t>
      </w:r>
      <w:r w:rsidR="000668BC" w:rsidRPr="00421BE0">
        <w:rPr>
          <w:spacing w:val="-1"/>
          <w:lang w:val="hr-HR"/>
        </w:rPr>
        <w:t>;</w:t>
      </w:r>
    </w:p>
    <w:p w:rsidR="009E3939" w:rsidRPr="00421BE0" w:rsidRDefault="000668BC">
      <w:pPr>
        <w:pStyle w:val="BodyText"/>
        <w:numPr>
          <w:ilvl w:val="1"/>
          <w:numId w:val="7"/>
        </w:numPr>
        <w:tabs>
          <w:tab w:val="left" w:pos="2422"/>
        </w:tabs>
        <w:kinsoku w:val="0"/>
        <w:overflowPunct w:val="0"/>
        <w:spacing w:line="250" w:lineRule="auto"/>
        <w:ind w:right="1331" w:firstLine="568"/>
        <w:rPr>
          <w:lang w:val="hr-HR"/>
        </w:rPr>
      </w:pPr>
      <w:r w:rsidRPr="00421BE0">
        <w:rPr>
          <w:spacing w:val="-1"/>
          <w:lang w:val="hr-HR"/>
        </w:rPr>
        <w:t xml:space="preserve">imaju mogućnost organizovanja javnih rasprava o prijedlogu budžeta koje bi uključivale predstavnike državnih službi, građanskog društva, sve one koji se zalažu za </w:t>
      </w:r>
      <w:r w:rsidR="000F2DD1" w:rsidRPr="00421BE0">
        <w:rPr>
          <w:spacing w:val="-1"/>
          <w:lang w:val="hr-HR"/>
        </w:rPr>
        <w:t>dječja prava</w:t>
      </w:r>
      <w:r w:rsidRPr="00421BE0">
        <w:rPr>
          <w:spacing w:val="-1"/>
          <w:lang w:val="hr-HR"/>
        </w:rPr>
        <w:t xml:space="preserve"> i samu djecu;</w:t>
      </w:r>
    </w:p>
    <w:p w:rsidR="009E3939" w:rsidRPr="00421BE0" w:rsidRDefault="000668BC">
      <w:pPr>
        <w:pStyle w:val="BodyText"/>
        <w:numPr>
          <w:ilvl w:val="1"/>
          <w:numId w:val="7"/>
        </w:numPr>
        <w:tabs>
          <w:tab w:val="left" w:pos="2422"/>
        </w:tabs>
        <w:kinsoku w:val="0"/>
        <w:overflowPunct w:val="0"/>
        <w:spacing w:before="121" w:line="250" w:lineRule="auto"/>
        <w:ind w:right="1288" w:firstLine="568"/>
        <w:rPr>
          <w:lang w:val="hr-HR"/>
        </w:rPr>
      </w:pPr>
      <w:r w:rsidRPr="00421BE0">
        <w:rPr>
          <w:spacing w:val="-1"/>
          <w:lang w:val="hr-HR"/>
        </w:rPr>
        <w:t xml:space="preserve">imaju neophodne resurse da, primjera radi, putem </w:t>
      </w:r>
      <w:r w:rsidR="00FA304D" w:rsidRPr="00421BE0">
        <w:rPr>
          <w:spacing w:val="-1"/>
          <w:lang w:val="hr-HR"/>
        </w:rPr>
        <w:t xml:space="preserve">svoje službe za budžetska pitanja </w:t>
      </w:r>
      <w:r w:rsidRPr="00421BE0">
        <w:rPr>
          <w:spacing w:val="-1"/>
          <w:lang w:val="hr-HR"/>
        </w:rPr>
        <w:t xml:space="preserve">provedu aktivnosti nadzora poput onih pobrojanih tačkama od (a) do (e). </w:t>
      </w:r>
    </w:p>
    <w:p w:rsidR="009E3939" w:rsidRPr="00421BE0" w:rsidRDefault="000668BC">
      <w:pPr>
        <w:pStyle w:val="BodyText"/>
        <w:numPr>
          <w:ilvl w:val="0"/>
          <w:numId w:val="7"/>
        </w:numPr>
        <w:tabs>
          <w:tab w:val="left" w:pos="1855"/>
        </w:tabs>
        <w:kinsoku w:val="0"/>
        <w:overflowPunct w:val="0"/>
        <w:spacing w:line="250" w:lineRule="auto"/>
        <w:ind w:right="1293" w:firstLine="0"/>
        <w:jc w:val="both"/>
        <w:rPr>
          <w:lang w:val="hr-HR"/>
        </w:rPr>
      </w:pPr>
      <w:r w:rsidRPr="00421BE0">
        <w:rPr>
          <w:lang w:val="hr-HR"/>
        </w:rPr>
        <w:t>Države potpisnice dužne s</w:t>
      </w:r>
      <w:r w:rsidR="00AF7339" w:rsidRPr="00421BE0">
        <w:rPr>
          <w:lang w:val="hr-HR"/>
        </w:rPr>
        <w:t xml:space="preserve">u tokom postupka usvajanja </w:t>
      </w:r>
      <w:r w:rsidRPr="00421BE0">
        <w:rPr>
          <w:lang w:val="hr-HR"/>
        </w:rPr>
        <w:t xml:space="preserve">izraditi i dostaviti </w:t>
      </w:r>
      <w:r w:rsidR="00AF7339" w:rsidRPr="00421BE0">
        <w:rPr>
          <w:lang w:val="hr-HR"/>
        </w:rPr>
        <w:t>dokumente državnog i budžeta nižih nivoa vlasti koji:</w:t>
      </w:r>
    </w:p>
    <w:p w:rsidR="00AF7339" w:rsidRPr="00421BE0" w:rsidRDefault="00AF7339" w:rsidP="00AF7339">
      <w:pPr>
        <w:pStyle w:val="BodyText"/>
        <w:numPr>
          <w:ilvl w:val="1"/>
          <w:numId w:val="7"/>
        </w:numPr>
        <w:tabs>
          <w:tab w:val="left" w:pos="2364"/>
        </w:tabs>
        <w:kinsoku w:val="0"/>
        <w:overflowPunct w:val="0"/>
        <w:ind w:firstLine="568"/>
        <w:rPr>
          <w:lang w:val="hr-HR"/>
        </w:rPr>
      </w:pPr>
      <w:r w:rsidRPr="00421BE0">
        <w:rPr>
          <w:lang w:val="hr-HR"/>
        </w:rPr>
        <w:t>razvrstavaju budžetske podatke na konzistentan i lako razumljiv način;</w:t>
      </w:r>
    </w:p>
    <w:p w:rsidR="00AF7339" w:rsidRPr="00421BE0" w:rsidRDefault="00AF7339" w:rsidP="00AF7339">
      <w:pPr>
        <w:pStyle w:val="BodyText"/>
        <w:numPr>
          <w:ilvl w:val="1"/>
          <w:numId w:val="7"/>
        </w:numPr>
        <w:tabs>
          <w:tab w:val="left" w:pos="2364"/>
        </w:tabs>
        <w:kinsoku w:val="0"/>
        <w:overflowPunct w:val="0"/>
        <w:ind w:firstLine="568"/>
        <w:rPr>
          <w:lang w:val="hr-HR"/>
        </w:rPr>
      </w:pPr>
      <w:r w:rsidRPr="00421BE0">
        <w:rPr>
          <w:lang w:val="hr-HR"/>
        </w:rPr>
        <w:t>olakšavaju analizu i praćenje time što su kompatibilni sa drugim prijedlozima budžeta i izvještajima o rashodima;</w:t>
      </w:r>
    </w:p>
    <w:p w:rsidR="009E3939" w:rsidRPr="00421BE0" w:rsidRDefault="00AF7339" w:rsidP="0053386A">
      <w:pPr>
        <w:pStyle w:val="BodyText"/>
        <w:numPr>
          <w:ilvl w:val="1"/>
          <w:numId w:val="7"/>
        </w:numPr>
        <w:tabs>
          <w:tab w:val="left" w:pos="2364"/>
        </w:tabs>
        <w:kinsoku w:val="0"/>
        <w:overflowPunct w:val="0"/>
        <w:spacing w:line="250" w:lineRule="auto"/>
        <w:ind w:right="1331" w:firstLine="568"/>
        <w:rPr>
          <w:lang w:val="hr-HR"/>
        </w:rPr>
      </w:pPr>
      <w:r w:rsidRPr="00421BE0">
        <w:rPr>
          <w:lang w:val="hr-HR"/>
        </w:rPr>
        <w:t xml:space="preserve">uključuju rezimee budžeta, odnosno spremne publikacije o budžetu koje ga čine pristupačnim djeci i svima koji se zalažu za </w:t>
      </w:r>
      <w:r w:rsidR="000F2DD1" w:rsidRPr="00421BE0">
        <w:rPr>
          <w:lang w:val="hr-HR"/>
        </w:rPr>
        <w:t>dječja prava</w:t>
      </w:r>
      <w:r w:rsidRPr="00421BE0">
        <w:rPr>
          <w:lang w:val="hr-HR"/>
        </w:rPr>
        <w:t>, zakonodavnim vlastima i građanskom društvu.</w:t>
      </w:r>
    </w:p>
    <w:p w:rsidR="009E3939" w:rsidRPr="00421BE0" w:rsidRDefault="009E3939">
      <w:pPr>
        <w:pStyle w:val="BodyText"/>
        <w:numPr>
          <w:ilvl w:val="1"/>
          <w:numId w:val="7"/>
        </w:numPr>
        <w:tabs>
          <w:tab w:val="left" w:pos="2422"/>
        </w:tabs>
        <w:kinsoku w:val="0"/>
        <w:overflowPunct w:val="0"/>
        <w:spacing w:line="250" w:lineRule="auto"/>
        <w:ind w:right="1331" w:firstLine="568"/>
        <w:rPr>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7"/>
        <w:ind w:left="0"/>
        <w:rPr>
          <w:sz w:val="17"/>
          <w:szCs w:val="17"/>
          <w:lang w:val="hr-HR"/>
        </w:rPr>
      </w:pPr>
    </w:p>
    <w:p w:rsidR="009E3939" w:rsidRPr="00421BE0" w:rsidRDefault="002A2B6B">
      <w:pPr>
        <w:pStyle w:val="Heading3"/>
        <w:numPr>
          <w:ilvl w:val="1"/>
          <w:numId w:val="11"/>
        </w:numPr>
        <w:tabs>
          <w:tab w:val="left" w:pos="1286"/>
        </w:tabs>
        <w:kinsoku w:val="0"/>
        <w:overflowPunct w:val="0"/>
        <w:spacing w:before="73"/>
        <w:rPr>
          <w:b w:val="0"/>
          <w:bCs w:val="0"/>
          <w:lang w:val="hr-HR"/>
        </w:rPr>
      </w:pPr>
      <w:bookmarkStart w:id="31" w:name="_Toc461613575"/>
      <w:r w:rsidRPr="00421BE0">
        <w:rPr>
          <w:spacing w:val="-1"/>
          <w:lang w:val="hr-HR"/>
        </w:rPr>
        <w:t>Donošenje budžeta na nivou zakonodavnih vlasti</w:t>
      </w:r>
      <w:bookmarkEnd w:id="31"/>
      <w:r w:rsidRPr="00421BE0">
        <w:rPr>
          <w:spacing w:val="-1"/>
          <w:lang w:val="hr-HR"/>
        </w:rPr>
        <w:t xml:space="preserve"> </w:t>
      </w:r>
    </w:p>
    <w:p w:rsidR="009E3939" w:rsidRPr="00421BE0" w:rsidRDefault="00A27162">
      <w:pPr>
        <w:pStyle w:val="BodyText"/>
        <w:numPr>
          <w:ilvl w:val="0"/>
          <w:numId w:val="6"/>
        </w:numPr>
        <w:tabs>
          <w:tab w:val="left" w:pos="1855"/>
        </w:tabs>
        <w:kinsoku w:val="0"/>
        <w:overflowPunct w:val="0"/>
        <w:spacing w:before="130" w:line="250" w:lineRule="auto"/>
        <w:ind w:right="1292" w:firstLine="0"/>
        <w:jc w:val="both"/>
        <w:rPr>
          <w:lang w:val="hr-HR"/>
        </w:rPr>
      </w:pPr>
      <w:r w:rsidRPr="00421BE0">
        <w:rPr>
          <w:lang w:val="hr-HR"/>
        </w:rPr>
        <w:t>Komite</w:t>
      </w:r>
      <w:r w:rsidR="00F66476" w:rsidRPr="00421BE0">
        <w:rPr>
          <w:lang w:val="hr-HR"/>
        </w:rPr>
        <w:t>t pod</w:t>
      </w:r>
      <w:r w:rsidRPr="00421BE0">
        <w:rPr>
          <w:lang w:val="hr-HR"/>
        </w:rPr>
        <w:t>crtava potrebu da budžeti koje usvoje zakono</w:t>
      </w:r>
      <w:r w:rsidR="00FA304D" w:rsidRPr="00421BE0">
        <w:rPr>
          <w:lang w:val="hr-HR"/>
        </w:rPr>
        <w:t>davne vlasti budu klasifikovani</w:t>
      </w:r>
      <w:r w:rsidR="000D2901" w:rsidRPr="00421BE0">
        <w:rPr>
          <w:lang w:val="hr-HR"/>
        </w:rPr>
        <w:t xml:space="preserve"> </w:t>
      </w:r>
      <w:r w:rsidRPr="00421BE0">
        <w:rPr>
          <w:lang w:val="hr-HR"/>
        </w:rPr>
        <w:t>na način da je moguće porediti planirane sa stvarnim prihodima, te pratiti izvršenje budžeta kada je riječ o pravima djece.</w:t>
      </w:r>
    </w:p>
    <w:p w:rsidR="009E3939" w:rsidRPr="00421BE0" w:rsidRDefault="00A27162">
      <w:pPr>
        <w:pStyle w:val="BodyText"/>
        <w:numPr>
          <w:ilvl w:val="0"/>
          <w:numId w:val="6"/>
        </w:numPr>
        <w:tabs>
          <w:tab w:val="left" w:pos="1855"/>
        </w:tabs>
        <w:kinsoku w:val="0"/>
        <w:overflowPunct w:val="0"/>
        <w:spacing w:line="250" w:lineRule="auto"/>
        <w:ind w:right="1293" w:firstLine="0"/>
        <w:jc w:val="both"/>
        <w:rPr>
          <w:lang w:val="hr-HR"/>
        </w:rPr>
      </w:pPr>
      <w:r w:rsidRPr="00421BE0">
        <w:rPr>
          <w:lang w:val="hr-HR"/>
        </w:rPr>
        <w:t>Usvojeni budže</w:t>
      </w:r>
      <w:r w:rsidR="00FA304D" w:rsidRPr="00421BE0">
        <w:rPr>
          <w:lang w:val="hr-HR"/>
        </w:rPr>
        <w:t xml:space="preserve">t </w:t>
      </w:r>
      <w:r w:rsidRPr="00421BE0">
        <w:rPr>
          <w:lang w:val="hr-HR"/>
        </w:rPr>
        <w:t xml:space="preserve">smatra </w:t>
      </w:r>
      <w:r w:rsidR="00FA304D" w:rsidRPr="00421BE0">
        <w:rPr>
          <w:lang w:val="hr-HR"/>
        </w:rPr>
        <w:t xml:space="preserve">se </w:t>
      </w:r>
      <w:r w:rsidRPr="00421BE0">
        <w:rPr>
          <w:lang w:val="hr-HR"/>
        </w:rPr>
        <w:t xml:space="preserve">javnim dokumentom od suštinskog značaja ne samo za državu, odnosno zakonodavna tijela na državnom i nižim nivoima vlasti, već i za građanskog društvo, uključujući djecu i sve one koji se zalažu za </w:t>
      </w:r>
      <w:r w:rsidR="000F2DD1" w:rsidRPr="00421BE0">
        <w:rPr>
          <w:lang w:val="hr-HR"/>
        </w:rPr>
        <w:t>dječja prava</w:t>
      </w:r>
      <w:r w:rsidR="00FA304D" w:rsidRPr="00421BE0">
        <w:rPr>
          <w:lang w:val="hr-HR"/>
        </w:rPr>
        <w:t>, koji mu također</w:t>
      </w:r>
      <w:r w:rsidRPr="00421BE0">
        <w:rPr>
          <w:lang w:val="hr-HR"/>
        </w:rPr>
        <w:t xml:space="preserve"> moraju imati pristup.</w:t>
      </w:r>
    </w:p>
    <w:p w:rsidR="009E3939" w:rsidRPr="00421BE0" w:rsidRDefault="009E3939">
      <w:pPr>
        <w:pStyle w:val="BodyText"/>
        <w:kinsoku w:val="0"/>
        <w:overflowPunct w:val="0"/>
        <w:spacing w:before="0"/>
        <w:ind w:left="0"/>
        <w:rPr>
          <w:sz w:val="18"/>
          <w:szCs w:val="18"/>
          <w:lang w:val="hr-HR"/>
        </w:rPr>
      </w:pPr>
    </w:p>
    <w:p w:rsidR="009E3939" w:rsidRPr="00421BE0" w:rsidRDefault="00766D07" w:rsidP="00766D07">
      <w:pPr>
        <w:pStyle w:val="Heading2"/>
        <w:rPr>
          <w:lang w:val="hr-HR"/>
        </w:rPr>
      </w:pPr>
      <w:bookmarkStart w:id="32" w:name="_Toc461613576"/>
      <w:r w:rsidRPr="00421BE0">
        <w:rPr>
          <w:lang w:val="hr-HR"/>
        </w:rPr>
        <w:t xml:space="preserve">C. </w:t>
      </w:r>
      <w:r w:rsidR="00FA304D" w:rsidRPr="00421BE0">
        <w:rPr>
          <w:lang w:val="hr-HR"/>
        </w:rPr>
        <w:t>Izvršenje</w:t>
      </w:r>
      <w:r w:rsidR="00D30347" w:rsidRPr="00421BE0">
        <w:rPr>
          <w:lang w:val="hr-HR"/>
        </w:rPr>
        <w:t xml:space="preserve"> budžeta</w:t>
      </w:r>
      <w:bookmarkEnd w:id="32"/>
    </w:p>
    <w:p w:rsidR="009E3939" w:rsidRPr="00421BE0" w:rsidRDefault="009E3939">
      <w:pPr>
        <w:pStyle w:val="BodyText"/>
        <w:kinsoku w:val="0"/>
        <w:overflowPunct w:val="0"/>
        <w:spacing w:before="5"/>
        <w:ind w:left="0"/>
        <w:rPr>
          <w:b/>
          <w:bCs/>
          <w:sz w:val="21"/>
          <w:szCs w:val="21"/>
          <w:lang w:val="hr-HR"/>
        </w:rPr>
      </w:pPr>
    </w:p>
    <w:p w:rsidR="009E3939" w:rsidRPr="00421BE0" w:rsidRDefault="00FA304D">
      <w:pPr>
        <w:pStyle w:val="Heading3"/>
        <w:numPr>
          <w:ilvl w:val="1"/>
          <w:numId w:val="11"/>
        </w:numPr>
        <w:tabs>
          <w:tab w:val="left" w:pos="1286"/>
        </w:tabs>
        <w:kinsoku w:val="0"/>
        <w:overflowPunct w:val="0"/>
        <w:rPr>
          <w:b w:val="0"/>
          <w:bCs w:val="0"/>
          <w:lang w:val="hr-HR"/>
        </w:rPr>
      </w:pPr>
      <w:bookmarkStart w:id="33" w:name="_Toc461613577"/>
      <w:r w:rsidRPr="00421BE0">
        <w:rPr>
          <w:spacing w:val="-1"/>
          <w:lang w:val="hr-HR"/>
        </w:rPr>
        <w:t xml:space="preserve">Transferi i potrošnja </w:t>
      </w:r>
      <w:r w:rsidR="002A2B6B" w:rsidRPr="00421BE0">
        <w:rPr>
          <w:spacing w:val="-1"/>
          <w:lang w:val="hr-HR"/>
        </w:rPr>
        <w:t>raspoloživih sredstava</w:t>
      </w:r>
      <w:bookmarkEnd w:id="33"/>
      <w:r w:rsidR="002A2B6B" w:rsidRPr="00421BE0">
        <w:rPr>
          <w:spacing w:val="-1"/>
          <w:lang w:val="hr-HR"/>
        </w:rPr>
        <w:t xml:space="preserve"> </w:t>
      </w:r>
    </w:p>
    <w:p w:rsidR="009E3939" w:rsidRPr="00421BE0" w:rsidRDefault="000C270A">
      <w:pPr>
        <w:pStyle w:val="BodyText"/>
        <w:numPr>
          <w:ilvl w:val="0"/>
          <w:numId w:val="5"/>
        </w:numPr>
        <w:tabs>
          <w:tab w:val="left" w:pos="1855"/>
        </w:tabs>
        <w:kinsoku w:val="0"/>
        <w:overflowPunct w:val="0"/>
        <w:spacing w:before="130" w:line="250" w:lineRule="auto"/>
        <w:ind w:right="1293" w:firstLine="0"/>
        <w:jc w:val="both"/>
        <w:rPr>
          <w:lang w:val="hr-HR"/>
        </w:rPr>
      </w:pPr>
      <w:r w:rsidRPr="00421BE0">
        <w:rPr>
          <w:lang w:val="hr-HR"/>
        </w:rPr>
        <w:t xml:space="preserve">Države potpisnice dužne su usvojiti i održavati transparentne i učinkovite mehanizme i sisteme javnih finansija kako bi </w:t>
      </w:r>
      <w:r w:rsidR="00FA304D" w:rsidRPr="00421BE0">
        <w:rPr>
          <w:lang w:val="hr-HR"/>
        </w:rPr>
        <w:t>osigurale da su efekti dobara</w:t>
      </w:r>
      <w:r w:rsidRPr="00421BE0">
        <w:rPr>
          <w:lang w:val="hr-HR"/>
        </w:rPr>
        <w:t xml:space="preserve"> i usluga nabavljenih u svrhu unapređenja </w:t>
      </w:r>
      <w:r w:rsidR="00FA304D" w:rsidRPr="00421BE0">
        <w:rPr>
          <w:lang w:val="hr-HR"/>
        </w:rPr>
        <w:t>dječjih</w:t>
      </w:r>
      <w:r w:rsidR="000F2DD1" w:rsidRPr="00421BE0">
        <w:rPr>
          <w:lang w:val="hr-HR"/>
        </w:rPr>
        <w:t xml:space="preserve"> prava</w:t>
      </w:r>
      <w:r w:rsidR="000D2901" w:rsidRPr="00421BE0">
        <w:rPr>
          <w:lang w:val="hr-HR"/>
        </w:rPr>
        <w:t xml:space="preserve"> </w:t>
      </w:r>
      <w:r w:rsidRPr="00421BE0">
        <w:rPr>
          <w:lang w:val="hr-HR"/>
        </w:rPr>
        <w:t xml:space="preserve">srazmjerni </w:t>
      </w:r>
      <w:r w:rsidR="000D2901" w:rsidRPr="00421BE0">
        <w:rPr>
          <w:lang w:val="hr-HR"/>
        </w:rPr>
        <w:t xml:space="preserve"> </w:t>
      </w:r>
      <w:r w:rsidRPr="00421BE0">
        <w:rPr>
          <w:lang w:val="hr-HR"/>
        </w:rPr>
        <w:t xml:space="preserve">uloženim sredstvima. </w:t>
      </w:r>
    </w:p>
    <w:p w:rsidR="009E3939" w:rsidRPr="00421BE0" w:rsidRDefault="00F66476">
      <w:pPr>
        <w:pStyle w:val="BodyText"/>
        <w:numPr>
          <w:ilvl w:val="0"/>
          <w:numId w:val="5"/>
        </w:numPr>
        <w:tabs>
          <w:tab w:val="left" w:pos="1855"/>
        </w:tabs>
        <w:kinsoku w:val="0"/>
        <w:overflowPunct w:val="0"/>
        <w:spacing w:line="250" w:lineRule="auto"/>
        <w:ind w:right="1287" w:firstLine="0"/>
        <w:jc w:val="both"/>
        <w:rPr>
          <w:lang w:val="hr-HR"/>
        </w:rPr>
      </w:pPr>
      <w:r w:rsidRPr="00421BE0">
        <w:rPr>
          <w:lang w:val="hr-HR"/>
        </w:rPr>
        <w:t>Komitet pod</w:t>
      </w:r>
      <w:r w:rsidR="000C270A" w:rsidRPr="00421BE0">
        <w:rPr>
          <w:lang w:val="hr-HR"/>
        </w:rPr>
        <w:t>crtava obavezu država potpisnica da utvrde i uklone uzroke neučinkovite i nedjelotvorne potrošnje javnih sredstava</w:t>
      </w:r>
      <w:r w:rsidR="00FA304D" w:rsidRPr="00421BE0">
        <w:rPr>
          <w:lang w:val="hr-HR"/>
        </w:rPr>
        <w:t xml:space="preserve"> kao što su nekvalitetna dobra</w:t>
      </w:r>
      <w:r w:rsidR="000C270A" w:rsidRPr="00421BE0">
        <w:rPr>
          <w:lang w:val="hr-HR"/>
        </w:rPr>
        <w:t xml:space="preserve"> i usluge, </w:t>
      </w:r>
      <w:r w:rsidR="00C92529" w:rsidRPr="00421BE0">
        <w:rPr>
          <w:lang w:val="hr-HR"/>
        </w:rPr>
        <w:t>neadekvatni sistemi</w:t>
      </w:r>
      <w:r w:rsidR="000D2901" w:rsidRPr="00421BE0">
        <w:rPr>
          <w:lang w:val="hr-HR"/>
        </w:rPr>
        <w:t xml:space="preserve"> </w:t>
      </w:r>
      <w:r w:rsidR="00B731B0" w:rsidRPr="00421BE0">
        <w:rPr>
          <w:lang w:val="hr-HR"/>
        </w:rPr>
        <w:t>nabavki i upravljanja finansijama, odliv</w:t>
      </w:r>
      <w:r w:rsidR="00C92529" w:rsidRPr="00421BE0">
        <w:rPr>
          <w:lang w:val="hr-HR"/>
        </w:rPr>
        <w:t xml:space="preserve"> sredstava, nepravovremeni transferi, nejasna raspodjela nadležnosti i poslova, slab kapacitet za apsorbovanje sredstava, nekvalitetni budžetski informativni sistemi, te korupcija.</w:t>
      </w:r>
      <w:r w:rsidR="009C5004" w:rsidRPr="00421BE0">
        <w:rPr>
          <w:lang w:val="hr-HR"/>
        </w:rPr>
        <w:t xml:space="preserve"> </w:t>
      </w:r>
      <w:r w:rsidR="00C92529" w:rsidRPr="00421BE0">
        <w:rPr>
          <w:spacing w:val="2"/>
          <w:lang w:val="hr-HR"/>
        </w:rPr>
        <w:t xml:space="preserve">Kada države potpisnice rasipaju, odnosno loše upravljaju sredstvima namijenjenim za unapređenje </w:t>
      </w:r>
      <w:r w:rsidR="00B731B0" w:rsidRPr="00421BE0">
        <w:rPr>
          <w:spacing w:val="2"/>
          <w:lang w:val="hr-HR"/>
        </w:rPr>
        <w:t>dječjih</w:t>
      </w:r>
      <w:r w:rsidR="000F2DD1" w:rsidRPr="00421BE0">
        <w:rPr>
          <w:spacing w:val="2"/>
          <w:lang w:val="hr-HR"/>
        </w:rPr>
        <w:t xml:space="preserve"> prava</w:t>
      </w:r>
      <w:r w:rsidR="00C92529" w:rsidRPr="00421BE0">
        <w:rPr>
          <w:spacing w:val="2"/>
          <w:lang w:val="hr-HR"/>
        </w:rPr>
        <w:t xml:space="preserve">, dužne su objasniti zašto </w:t>
      </w:r>
      <w:r w:rsidR="00B731B0" w:rsidRPr="00421BE0">
        <w:rPr>
          <w:spacing w:val="2"/>
          <w:lang w:val="hr-HR"/>
        </w:rPr>
        <w:t>je do toga došlo i pokazati</w:t>
      </w:r>
      <w:r w:rsidR="00D30347" w:rsidRPr="00421BE0">
        <w:rPr>
          <w:spacing w:val="2"/>
          <w:lang w:val="hr-HR"/>
        </w:rPr>
        <w:t xml:space="preserve"> na koji način su oslovile utvrđene uzroke</w:t>
      </w:r>
      <w:r w:rsidR="00C92529" w:rsidRPr="00421BE0">
        <w:rPr>
          <w:spacing w:val="2"/>
          <w:lang w:val="hr-HR"/>
        </w:rPr>
        <w:t xml:space="preserve">. </w:t>
      </w:r>
    </w:p>
    <w:p w:rsidR="009E3939" w:rsidRPr="00421BE0" w:rsidRDefault="00C92529">
      <w:pPr>
        <w:pStyle w:val="BodyText"/>
        <w:numPr>
          <w:ilvl w:val="0"/>
          <w:numId w:val="5"/>
        </w:numPr>
        <w:tabs>
          <w:tab w:val="left" w:pos="1855"/>
        </w:tabs>
        <w:kinsoku w:val="0"/>
        <w:overflowPunct w:val="0"/>
        <w:spacing w:line="250" w:lineRule="auto"/>
        <w:ind w:right="1292" w:firstLine="0"/>
        <w:jc w:val="both"/>
        <w:rPr>
          <w:lang w:val="hr-HR"/>
        </w:rPr>
      </w:pPr>
      <w:r w:rsidRPr="00421BE0">
        <w:rPr>
          <w:spacing w:val="-1"/>
          <w:lang w:val="hr-HR"/>
        </w:rPr>
        <w:t>Može se desiti da javne politike i programi usmjereni na djecu ne dopru do svih planiranih korisnika, odnosno ne donesu željene rezultate tokom date budžetske godine. Države potpisnice su tokom faze izvršenja budžeta dužne pratiti efekte utroška sredstava i, po potrebi, intervenisati i poduzeti hitne korektivne mjere.</w:t>
      </w:r>
    </w:p>
    <w:p w:rsidR="009E3939" w:rsidRPr="00421BE0" w:rsidRDefault="009E3939">
      <w:pPr>
        <w:pStyle w:val="BodyText"/>
        <w:kinsoku w:val="0"/>
        <w:overflowPunct w:val="0"/>
        <w:spacing w:before="10"/>
        <w:ind w:left="0"/>
        <w:rPr>
          <w:lang w:val="hr-HR"/>
        </w:rPr>
      </w:pPr>
    </w:p>
    <w:p w:rsidR="009E3939" w:rsidRPr="00421BE0" w:rsidRDefault="002A2B6B">
      <w:pPr>
        <w:pStyle w:val="Heading3"/>
        <w:numPr>
          <w:ilvl w:val="1"/>
          <w:numId w:val="11"/>
        </w:numPr>
        <w:tabs>
          <w:tab w:val="left" w:pos="1286"/>
        </w:tabs>
        <w:kinsoku w:val="0"/>
        <w:overflowPunct w:val="0"/>
        <w:rPr>
          <w:b w:val="0"/>
          <w:bCs w:val="0"/>
          <w:lang w:val="hr-HR"/>
        </w:rPr>
      </w:pPr>
      <w:bookmarkStart w:id="34" w:name="_Toc461613578"/>
      <w:r w:rsidRPr="00421BE0">
        <w:rPr>
          <w:lang w:val="hr-HR"/>
        </w:rPr>
        <w:t>Izvještaji o budžetu tokom godine</w:t>
      </w:r>
      <w:bookmarkEnd w:id="34"/>
      <w:r w:rsidRPr="00421BE0">
        <w:rPr>
          <w:lang w:val="hr-HR"/>
        </w:rPr>
        <w:t xml:space="preserve"> </w:t>
      </w:r>
    </w:p>
    <w:p w:rsidR="009E3939" w:rsidRPr="00421BE0" w:rsidRDefault="00A27162">
      <w:pPr>
        <w:pStyle w:val="BodyText"/>
        <w:numPr>
          <w:ilvl w:val="0"/>
          <w:numId w:val="4"/>
        </w:numPr>
        <w:tabs>
          <w:tab w:val="left" w:pos="1855"/>
        </w:tabs>
        <w:kinsoku w:val="0"/>
        <w:overflowPunct w:val="0"/>
        <w:spacing w:before="130" w:line="250" w:lineRule="auto"/>
        <w:ind w:right="1284" w:firstLine="0"/>
        <w:jc w:val="both"/>
        <w:rPr>
          <w:lang w:val="hr-HR"/>
        </w:rPr>
      </w:pPr>
      <w:r w:rsidRPr="00421BE0">
        <w:rPr>
          <w:lang w:val="hr-HR"/>
        </w:rPr>
        <w:t xml:space="preserve">Države potpisnice dužne su redovno pratiti i izvještavati o budžetu </w:t>
      </w:r>
      <w:r w:rsidR="00E24E77" w:rsidRPr="00421BE0">
        <w:rPr>
          <w:lang w:val="hr-HR"/>
        </w:rPr>
        <w:t xml:space="preserve">koji se odnosi na djecu na način koji samim državama, ali i različitim nadzornim organima omogućava da prate napredak u pogledu zadovoljenja </w:t>
      </w:r>
      <w:r w:rsidR="00B731B0" w:rsidRPr="00421BE0">
        <w:rPr>
          <w:lang w:val="hr-HR"/>
        </w:rPr>
        <w:t>dječjih</w:t>
      </w:r>
      <w:r w:rsidR="000F2DD1" w:rsidRPr="00421BE0">
        <w:rPr>
          <w:lang w:val="hr-HR"/>
        </w:rPr>
        <w:t xml:space="preserve"> prava</w:t>
      </w:r>
      <w:r w:rsidR="00E24E77" w:rsidRPr="00421BE0">
        <w:rPr>
          <w:lang w:val="hr-HR"/>
        </w:rPr>
        <w:t xml:space="preserve"> kao što je utvrđeno važećim planom budžeta. </w:t>
      </w:r>
    </w:p>
    <w:p w:rsidR="009E3939" w:rsidRPr="00421BE0" w:rsidRDefault="00E24E77">
      <w:pPr>
        <w:pStyle w:val="BodyText"/>
        <w:numPr>
          <w:ilvl w:val="0"/>
          <w:numId w:val="4"/>
        </w:numPr>
        <w:tabs>
          <w:tab w:val="left" w:pos="1855"/>
        </w:tabs>
        <w:kinsoku w:val="0"/>
        <w:overflowPunct w:val="0"/>
        <w:spacing w:line="250" w:lineRule="auto"/>
        <w:ind w:right="1291" w:firstLine="0"/>
        <w:jc w:val="both"/>
        <w:rPr>
          <w:lang w:val="hr-HR"/>
        </w:rPr>
      </w:pPr>
      <w:r w:rsidRPr="00421BE0">
        <w:rPr>
          <w:lang w:val="hr-HR"/>
        </w:rPr>
        <w:t>Komitet naglašava značaj pravovremenog stavljanja izvještaja o budžetu na raspolaganje široj javnosti i isticanja odstupanja između usvojenih, revidiranih i stvarni</w:t>
      </w:r>
      <w:r w:rsidR="00E530FE" w:rsidRPr="00421BE0">
        <w:rPr>
          <w:lang w:val="hr-HR"/>
        </w:rPr>
        <w:t>h prihoda i rashoda u odnosu na pravne propise</w:t>
      </w:r>
      <w:r w:rsidRPr="00421BE0">
        <w:rPr>
          <w:lang w:val="hr-HR"/>
        </w:rPr>
        <w:t>, j</w:t>
      </w:r>
      <w:r w:rsidR="00E530FE" w:rsidRPr="00421BE0">
        <w:rPr>
          <w:lang w:val="hr-HR"/>
        </w:rPr>
        <w:t>avne politike i programe</w:t>
      </w:r>
      <w:r w:rsidRPr="00421BE0">
        <w:rPr>
          <w:lang w:val="hr-HR"/>
        </w:rPr>
        <w:t xml:space="preserve"> koji se tiču djece.</w:t>
      </w:r>
    </w:p>
    <w:p w:rsidR="009E3939" w:rsidRPr="00421BE0" w:rsidRDefault="00F66476">
      <w:pPr>
        <w:pStyle w:val="BodyText"/>
        <w:numPr>
          <w:ilvl w:val="0"/>
          <w:numId w:val="4"/>
        </w:numPr>
        <w:tabs>
          <w:tab w:val="left" w:pos="1855"/>
        </w:tabs>
        <w:kinsoku w:val="0"/>
        <w:overflowPunct w:val="0"/>
        <w:spacing w:before="121" w:line="250" w:lineRule="auto"/>
        <w:ind w:right="1291" w:firstLine="0"/>
        <w:jc w:val="both"/>
        <w:rPr>
          <w:lang w:val="hr-HR"/>
        </w:rPr>
      </w:pPr>
      <w:r w:rsidRPr="00421BE0">
        <w:rPr>
          <w:lang w:val="hr-HR"/>
        </w:rPr>
        <w:t>Komitet pod</w:t>
      </w:r>
      <w:r w:rsidR="00E24E77" w:rsidRPr="00421BE0">
        <w:rPr>
          <w:lang w:val="hr-HR"/>
        </w:rPr>
        <w:t>crtava činjenicu da su države potpisnice dužne primjenji</w:t>
      </w:r>
      <w:r w:rsidR="00E530FE" w:rsidRPr="00421BE0">
        <w:rPr>
          <w:lang w:val="hr-HR"/>
        </w:rPr>
        <w:t>vati one sisteme klasifikacije</w:t>
      </w:r>
      <w:r w:rsidR="009C5004" w:rsidRPr="00421BE0">
        <w:rPr>
          <w:lang w:val="hr-HR"/>
        </w:rPr>
        <w:t xml:space="preserve"> </w:t>
      </w:r>
      <w:r w:rsidR="00E24E77" w:rsidRPr="00421BE0">
        <w:rPr>
          <w:lang w:val="hr-HR"/>
        </w:rPr>
        <w:t>budžeta koji omogućavaju praćenje, izvještavanje i analizi</w:t>
      </w:r>
      <w:r w:rsidR="00E530FE" w:rsidRPr="00421BE0">
        <w:rPr>
          <w:lang w:val="hr-HR"/>
        </w:rPr>
        <w:t>ranje rashoda u vezi sa dječjim pravima</w:t>
      </w:r>
      <w:r w:rsidR="00E24E77" w:rsidRPr="00421BE0">
        <w:rPr>
          <w:lang w:val="hr-HR"/>
        </w:rPr>
        <w:t xml:space="preserve">. </w:t>
      </w:r>
    </w:p>
    <w:p w:rsidR="009E3939" w:rsidRPr="00421BE0" w:rsidRDefault="009E3939">
      <w:pPr>
        <w:pStyle w:val="BodyText"/>
        <w:kinsoku w:val="0"/>
        <w:overflowPunct w:val="0"/>
        <w:spacing w:before="10"/>
        <w:ind w:left="0"/>
        <w:rPr>
          <w:lang w:val="hr-HR"/>
        </w:rPr>
      </w:pPr>
    </w:p>
    <w:p w:rsidR="009E3939" w:rsidRPr="00421BE0" w:rsidRDefault="002A2B6B">
      <w:pPr>
        <w:pStyle w:val="Heading3"/>
        <w:numPr>
          <w:ilvl w:val="1"/>
          <w:numId w:val="11"/>
        </w:numPr>
        <w:tabs>
          <w:tab w:val="left" w:pos="1286"/>
        </w:tabs>
        <w:kinsoku w:val="0"/>
        <w:overflowPunct w:val="0"/>
        <w:rPr>
          <w:b w:val="0"/>
          <w:bCs w:val="0"/>
          <w:lang w:val="hr-HR"/>
        </w:rPr>
      </w:pPr>
      <w:bookmarkStart w:id="35" w:name="_Toc461613579"/>
      <w:r w:rsidRPr="00421BE0">
        <w:rPr>
          <w:lang w:val="hr-HR"/>
        </w:rPr>
        <w:t>Izvršenje budžeta</w:t>
      </w:r>
      <w:bookmarkEnd w:id="35"/>
    </w:p>
    <w:p w:rsidR="009E3939" w:rsidRPr="00421BE0" w:rsidRDefault="00E24E77">
      <w:pPr>
        <w:pStyle w:val="BodyText"/>
        <w:numPr>
          <w:ilvl w:val="0"/>
          <w:numId w:val="3"/>
        </w:numPr>
        <w:tabs>
          <w:tab w:val="left" w:pos="1855"/>
        </w:tabs>
        <w:kinsoku w:val="0"/>
        <w:overflowPunct w:val="0"/>
        <w:spacing w:before="130" w:line="250" w:lineRule="auto"/>
        <w:ind w:right="1291" w:firstLine="0"/>
        <w:jc w:val="both"/>
        <w:rPr>
          <w:lang w:val="hr-HR"/>
        </w:rPr>
      </w:pPr>
      <w:r w:rsidRPr="00421BE0">
        <w:rPr>
          <w:lang w:val="hr-HR"/>
        </w:rPr>
        <w:t xml:space="preserve">Države potpisnice dužne su pratiti i analizirati prikupljanje prihoda, doseg i efekte stvarnih rashoda u odnosu na različite kategorije djece tokom cijele budžetske godine i od godine do godine u smislu, primjera radi, dostupnosti, kvaliteta, pristupačnosti i ravnomjerne raspoređenosti usluga. Urgira se na države </w:t>
      </w:r>
      <w:r w:rsidR="00E530FE" w:rsidRPr="00421BE0">
        <w:rPr>
          <w:lang w:val="hr-HR"/>
        </w:rPr>
        <w:t>potpisnice da osiguraju resurse</w:t>
      </w:r>
      <w:r w:rsidRPr="00421BE0">
        <w:rPr>
          <w:lang w:val="hr-HR"/>
        </w:rPr>
        <w:t xml:space="preserve"> i kapacitete za ovaj vid praćenja i analize, uključujući mogućnost sklapanja </w:t>
      </w:r>
      <w:r w:rsidR="00E530FE" w:rsidRPr="00421BE0">
        <w:rPr>
          <w:lang w:val="hr-HR"/>
        </w:rPr>
        <w:t>ugov</w:t>
      </w:r>
      <w:r w:rsidR="00D30347" w:rsidRPr="00421BE0">
        <w:rPr>
          <w:lang w:val="hr-HR"/>
        </w:rPr>
        <w:t>ora o pružanju ovih usluga</w:t>
      </w:r>
      <w:r w:rsidR="009C5004" w:rsidRPr="00421BE0">
        <w:rPr>
          <w:lang w:val="hr-HR"/>
        </w:rPr>
        <w:t xml:space="preserve"> </w:t>
      </w:r>
      <w:r w:rsidRPr="00421BE0">
        <w:rPr>
          <w:lang w:val="hr-HR"/>
        </w:rPr>
        <w:t>sa privatnim sektorom.</w:t>
      </w:r>
    </w:p>
    <w:p w:rsidR="009E3939" w:rsidRPr="00421BE0" w:rsidRDefault="00E24E77">
      <w:pPr>
        <w:pStyle w:val="BodyText"/>
        <w:numPr>
          <w:ilvl w:val="0"/>
          <w:numId w:val="3"/>
        </w:numPr>
        <w:tabs>
          <w:tab w:val="left" w:pos="1855"/>
        </w:tabs>
        <w:kinsoku w:val="0"/>
        <w:overflowPunct w:val="0"/>
        <w:spacing w:line="250" w:lineRule="auto"/>
        <w:ind w:right="1296" w:firstLine="0"/>
        <w:jc w:val="both"/>
        <w:rPr>
          <w:lang w:val="hr-HR"/>
        </w:rPr>
      </w:pPr>
      <w:r w:rsidRPr="00421BE0">
        <w:rPr>
          <w:lang w:val="hr-HR"/>
        </w:rPr>
        <w:t xml:space="preserve">Države potpisnice dužne su pratiti i izvještavati javnost o izvršenju usvojenih budžeta na redovnim osnovama, uključujući: </w:t>
      </w:r>
    </w:p>
    <w:p w:rsidR="009E3939" w:rsidRPr="00421BE0" w:rsidRDefault="009E3939">
      <w:pPr>
        <w:pStyle w:val="BodyText"/>
        <w:numPr>
          <w:ilvl w:val="0"/>
          <w:numId w:val="3"/>
        </w:numPr>
        <w:tabs>
          <w:tab w:val="left" w:pos="1855"/>
        </w:tabs>
        <w:kinsoku w:val="0"/>
        <w:overflowPunct w:val="0"/>
        <w:spacing w:line="250" w:lineRule="auto"/>
        <w:ind w:right="1296" w:firstLine="0"/>
        <w:jc w:val="both"/>
        <w:rPr>
          <w:lang w:val="hr-HR"/>
        </w:rPr>
        <w:sectPr w:rsidR="009E3939" w:rsidRPr="00421BE0">
          <w:pgSz w:w="11910" w:h="16850"/>
          <w:pgMar w:top="1420" w:right="980" w:bottom="1880" w:left="980" w:header="1156" w:footer="1682" w:gutter="0"/>
          <w:cols w:space="720"/>
          <w:noEndnote/>
        </w:sectPr>
      </w:pPr>
    </w:p>
    <w:p w:rsidR="009E3939" w:rsidRPr="00421BE0" w:rsidRDefault="009E3939">
      <w:pPr>
        <w:pStyle w:val="BodyText"/>
        <w:kinsoku w:val="0"/>
        <w:overflowPunct w:val="0"/>
        <w:spacing w:before="7"/>
        <w:ind w:left="0"/>
        <w:rPr>
          <w:sz w:val="17"/>
          <w:szCs w:val="17"/>
          <w:lang w:val="hr-HR"/>
        </w:rPr>
      </w:pPr>
    </w:p>
    <w:p w:rsidR="009E3939" w:rsidRPr="00421BE0" w:rsidRDefault="00E24E77">
      <w:pPr>
        <w:pStyle w:val="BodyText"/>
        <w:numPr>
          <w:ilvl w:val="1"/>
          <w:numId w:val="3"/>
        </w:numPr>
        <w:tabs>
          <w:tab w:val="left" w:pos="2422"/>
        </w:tabs>
        <w:kinsoku w:val="0"/>
        <w:overflowPunct w:val="0"/>
        <w:spacing w:before="73" w:line="250" w:lineRule="auto"/>
        <w:ind w:right="1287" w:firstLine="568"/>
        <w:jc w:val="both"/>
        <w:rPr>
          <w:lang w:val="hr-HR"/>
        </w:rPr>
      </w:pPr>
      <w:r w:rsidRPr="00421BE0">
        <w:rPr>
          <w:spacing w:val="-1"/>
          <w:lang w:val="hr-HR"/>
        </w:rPr>
        <w:t>poređenje pl</w:t>
      </w:r>
      <w:r w:rsidR="00E530FE" w:rsidRPr="00421BE0">
        <w:rPr>
          <w:spacing w:val="-1"/>
          <w:lang w:val="hr-HR"/>
        </w:rPr>
        <w:t>anirane i stvarne potrošnje različitih nivoa uprave i na različite</w:t>
      </w:r>
      <w:r w:rsidRPr="00421BE0">
        <w:rPr>
          <w:spacing w:val="-1"/>
          <w:lang w:val="hr-HR"/>
        </w:rPr>
        <w:t xml:space="preserve"> sektore društva;</w:t>
      </w:r>
    </w:p>
    <w:p w:rsidR="009E3939" w:rsidRPr="00421BE0" w:rsidRDefault="00E530FE">
      <w:pPr>
        <w:pStyle w:val="BodyText"/>
        <w:numPr>
          <w:ilvl w:val="1"/>
          <w:numId w:val="3"/>
        </w:numPr>
        <w:tabs>
          <w:tab w:val="left" w:pos="2422"/>
        </w:tabs>
        <w:kinsoku w:val="0"/>
        <w:overflowPunct w:val="0"/>
        <w:spacing w:line="250" w:lineRule="auto"/>
        <w:ind w:right="1293" w:firstLine="568"/>
        <w:jc w:val="both"/>
        <w:rPr>
          <w:lang w:val="hr-HR"/>
        </w:rPr>
      </w:pPr>
      <w:r w:rsidRPr="00421BE0">
        <w:rPr>
          <w:lang w:val="hr-HR"/>
        </w:rPr>
        <w:t xml:space="preserve">objavljivanje detaljnih </w:t>
      </w:r>
      <w:r w:rsidR="00604F47" w:rsidRPr="00421BE0">
        <w:rPr>
          <w:lang w:val="hr-HR"/>
        </w:rPr>
        <w:t xml:space="preserve">polugodišnjih izvještaja </w:t>
      </w:r>
      <w:r w:rsidR="00F1351A" w:rsidRPr="00421BE0">
        <w:rPr>
          <w:lang w:val="hr-HR"/>
        </w:rPr>
        <w:t>ko</w:t>
      </w:r>
      <w:r w:rsidRPr="00421BE0">
        <w:rPr>
          <w:lang w:val="hr-HR"/>
        </w:rPr>
        <w:t>ji obuhvataju</w:t>
      </w:r>
      <w:r w:rsidR="009C5004" w:rsidRPr="00421BE0">
        <w:rPr>
          <w:lang w:val="hr-HR"/>
        </w:rPr>
        <w:t xml:space="preserve"> </w:t>
      </w:r>
      <w:r w:rsidR="00F1351A" w:rsidRPr="00421BE0">
        <w:rPr>
          <w:lang w:val="hr-HR"/>
        </w:rPr>
        <w:t>stv</w:t>
      </w:r>
      <w:r w:rsidRPr="00421BE0">
        <w:rPr>
          <w:lang w:val="hr-HR"/>
        </w:rPr>
        <w:t xml:space="preserve">arne nastale rashode, </w:t>
      </w:r>
      <w:r w:rsidR="009C5004" w:rsidRPr="00421BE0">
        <w:rPr>
          <w:lang w:val="hr-HR"/>
        </w:rPr>
        <w:t>prikupljene</w:t>
      </w:r>
      <w:r w:rsidR="00F1351A" w:rsidRPr="00421BE0">
        <w:rPr>
          <w:lang w:val="hr-HR"/>
        </w:rPr>
        <w:t xml:space="preserve"> prihode, te zaduživanje koji se odnose na prvu polovinu budžetske godine; </w:t>
      </w:r>
    </w:p>
    <w:p w:rsidR="009E3939" w:rsidRPr="00421BE0" w:rsidRDefault="00F1351A">
      <w:pPr>
        <w:pStyle w:val="BodyText"/>
        <w:numPr>
          <w:ilvl w:val="1"/>
          <w:numId w:val="3"/>
        </w:numPr>
        <w:tabs>
          <w:tab w:val="left" w:pos="2422"/>
        </w:tabs>
        <w:kinsoku w:val="0"/>
        <w:overflowPunct w:val="0"/>
        <w:ind w:left="2421"/>
        <w:rPr>
          <w:lang w:val="hr-HR"/>
        </w:rPr>
      </w:pPr>
      <w:r w:rsidRPr="00421BE0">
        <w:rPr>
          <w:lang w:val="hr-HR"/>
        </w:rPr>
        <w:t>objavljivanje čestih, na primjer mjesečnih, odnosno tromjesečnih izvještaja u toku godine.</w:t>
      </w:r>
    </w:p>
    <w:p w:rsidR="009E3939" w:rsidRPr="00421BE0" w:rsidRDefault="00F1351A">
      <w:pPr>
        <w:pStyle w:val="BodyText"/>
        <w:numPr>
          <w:ilvl w:val="0"/>
          <w:numId w:val="3"/>
        </w:numPr>
        <w:tabs>
          <w:tab w:val="left" w:pos="1855"/>
        </w:tabs>
        <w:kinsoku w:val="0"/>
        <w:overflowPunct w:val="0"/>
        <w:spacing w:before="130" w:line="250" w:lineRule="auto"/>
        <w:ind w:right="1293" w:firstLine="0"/>
        <w:jc w:val="both"/>
        <w:rPr>
          <w:lang w:val="hr-HR"/>
        </w:rPr>
      </w:pPr>
      <w:r w:rsidRPr="00421BE0">
        <w:rPr>
          <w:lang w:val="hr-HR"/>
        </w:rPr>
        <w:t>Države potpisnice dužne su uspostaviti mehanizme javne odgovornosti koji građanskom društvu, uklju</w:t>
      </w:r>
      <w:r w:rsidR="00E530FE" w:rsidRPr="00421BE0">
        <w:rPr>
          <w:lang w:val="hr-HR"/>
        </w:rPr>
        <w:t>čujući djecu, omogućavaju praćenje efekata</w:t>
      </w:r>
      <w:r w:rsidRPr="00421BE0">
        <w:rPr>
          <w:lang w:val="hr-HR"/>
        </w:rPr>
        <w:t xml:space="preserve"> javne potrošnje. </w:t>
      </w:r>
    </w:p>
    <w:p w:rsidR="009E3939" w:rsidRPr="00421BE0" w:rsidRDefault="00F1351A">
      <w:pPr>
        <w:pStyle w:val="BodyText"/>
        <w:numPr>
          <w:ilvl w:val="0"/>
          <w:numId w:val="3"/>
        </w:numPr>
        <w:tabs>
          <w:tab w:val="left" w:pos="1855"/>
        </w:tabs>
        <w:kinsoku w:val="0"/>
        <w:overflowPunct w:val="0"/>
        <w:spacing w:line="250" w:lineRule="auto"/>
        <w:ind w:right="1285" w:firstLine="0"/>
        <w:jc w:val="both"/>
        <w:rPr>
          <w:lang w:val="hr-HR"/>
        </w:rPr>
      </w:pPr>
      <w:r w:rsidRPr="00421BE0">
        <w:rPr>
          <w:lang w:val="hr-HR"/>
        </w:rPr>
        <w:t>Države potpisnice dužne su</w:t>
      </w:r>
      <w:r w:rsidR="00E530FE" w:rsidRPr="00421BE0">
        <w:rPr>
          <w:lang w:val="hr-HR"/>
        </w:rPr>
        <w:t xml:space="preserve"> uspostaviti internu kontrolu i reviziju u cilju osiguravanja</w:t>
      </w:r>
      <w:r w:rsidRPr="00421BE0">
        <w:rPr>
          <w:lang w:val="hr-HR"/>
        </w:rPr>
        <w:t xml:space="preserve"> da su stvarni rashodi nastali u funkciji</w:t>
      </w:r>
      <w:r w:rsidR="00E530FE" w:rsidRPr="00421BE0">
        <w:rPr>
          <w:lang w:val="hr-HR"/>
        </w:rPr>
        <w:t xml:space="preserve"> ostvarenja dječjih</w:t>
      </w:r>
      <w:r w:rsidR="000F2DD1" w:rsidRPr="00421BE0">
        <w:rPr>
          <w:lang w:val="hr-HR"/>
        </w:rPr>
        <w:t xml:space="preserve"> prava</w:t>
      </w:r>
      <w:r w:rsidR="001F7902" w:rsidRPr="00421BE0">
        <w:rPr>
          <w:lang w:val="hr-HR"/>
        </w:rPr>
        <w:t xml:space="preserve"> u skladu sa primjenjivim</w:t>
      </w:r>
      <w:r w:rsidR="00E530FE" w:rsidRPr="00421BE0">
        <w:rPr>
          <w:lang w:val="hr-HR"/>
        </w:rPr>
        <w:t xml:space="preserve"> pravilima i procedurama</w:t>
      </w:r>
      <w:r w:rsidRPr="00421BE0">
        <w:rPr>
          <w:lang w:val="hr-HR"/>
        </w:rPr>
        <w:t xml:space="preserve">, te da se svi učesnici u procesu pridržavaju </w:t>
      </w:r>
      <w:r w:rsidR="001F7902" w:rsidRPr="00421BE0">
        <w:rPr>
          <w:lang w:val="hr-HR"/>
        </w:rPr>
        <w:t>važećih</w:t>
      </w:r>
      <w:r w:rsidR="009C5004" w:rsidRPr="00421BE0">
        <w:rPr>
          <w:lang w:val="hr-HR"/>
        </w:rPr>
        <w:t xml:space="preserve"> </w:t>
      </w:r>
      <w:r w:rsidRPr="00421BE0">
        <w:rPr>
          <w:lang w:val="hr-HR"/>
        </w:rPr>
        <w:t>knjigovodstvenih i standarda izvještavanja</w:t>
      </w:r>
      <w:r w:rsidR="009E3939" w:rsidRPr="00421BE0">
        <w:rPr>
          <w:lang w:val="hr-HR"/>
        </w:rPr>
        <w:t>.</w:t>
      </w:r>
    </w:p>
    <w:p w:rsidR="009E3939" w:rsidRPr="00421BE0" w:rsidRDefault="009E3939">
      <w:pPr>
        <w:pStyle w:val="BodyText"/>
        <w:kinsoku w:val="0"/>
        <w:overflowPunct w:val="0"/>
        <w:spacing w:before="0"/>
        <w:ind w:left="0"/>
        <w:rPr>
          <w:lang w:val="hr-HR"/>
        </w:rPr>
      </w:pPr>
    </w:p>
    <w:p w:rsidR="009E3939" w:rsidRPr="00421BE0" w:rsidRDefault="00766D07" w:rsidP="00766D07">
      <w:pPr>
        <w:pStyle w:val="Heading2"/>
        <w:rPr>
          <w:lang w:val="hr-HR"/>
        </w:rPr>
      </w:pPr>
      <w:bookmarkStart w:id="36" w:name="_Toc461613580"/>
      <w:r w:rsidRPr="00421BE0">
        <w:rPr>
          <w:lang w:val="hr-HR"/>
        </w:rPr>
        <w:t xml:space="preserve">D. </w:t>
      </w:r>
      <w:r w:rsidR="001F7902" w:rsidRPr="00421BE0">
        <w:rPr>
          <w:lang w:val="hr-HR"/>
        </w:rPr>
        <w:t>Popratne mjere</w:t>
      </w:r>
      <w:bookmarkEnd w:id="36"/>
    </w:p>
    <w:p w:rsidR="009E3939" w:rsidRPr="00421BE0" w:rsidRDefault="009E3939">
      <w:pPr>
        <w:pStyle w:val="BodyText"/>
        <w:kinsoku w:val="0"/>
        <w:overflowPunct w:val="0"/>
        <w:spacing w:before="5"/>
        <w:ind w:left="0"/>
        <w:rPr>
          <w:b/>
          <w:bCs/>
          <w:sz w:val="21"/>
          <w:szCs w:val="21"/>
          <w:lang w:val="hr-HR"/>
        </w:rPr>
      </w:pPr>
    </w:p>
    <w:p w:rsidR="009E3939" w:rsidRPr="00421BE0" w:rsidRDefault="002A2B6B">
      <w:pPr>
        <w:pStyle w:val="Heading3"/>
        <w:numPr>
          <w:ilvl w:val="1"/>
          <w:numId w:val="11"/>
        </w:numPr>
        <w:tabs>
          <w:tab w:val="left" w:pos="1286"/>
        </w:tabs>
        <w:kinsoku w:val="0"/>
        <w:overflowPunct w:val="0"/>
        <w:rPr>
          <w:b w:val="0"/>
          <w:bCs w:val="0"/>
          <w:lang w:val="hr-HR"/>
        </w:rPr>
      </w:pPr>
      <w:bookmarkStart w:id="37" w:name="_Toc461613581"/>
      <w:r w:rsidRPr="00421BE0">
        <w:rPr>
          <w:lang w:val="hr-HR"/>
        </w:rPr>
        <w:t>Godišnji izvještaji i procjene izvršenja budžeta</w:t>
      </w:r>
      <w:bookmarkEnd w:id="37"/>
      <w:r w:rsidRPr="00421BE0">
        <w:rPr>
          <w:lang w:val="hr-HR"/>
        </w:rPr>
        <w:t xml:space="preserve"> </w:t>
      </w:r>
    </w:p>
    <w:p w:rsidR="009E3939" w:rsidRPr="00421BE0" w:rsidRDefault="00B37CE3">
      <w:pPr>
        <w:pStyle w:val="BodyText"/>
        <w:numPr>
          <w:ilvl w:val="0"/>
          <w:numId w:val="2"/>
        </w:numPr>
        <w:tabs>
          <w:tab w:val="left" w:pos="1855"/>
        </w:tabs>
        <w:kinsoku w:val="0"/>
        <w:overflowPunct w:val="0"/>
        <w:spacing w:before="130" w:line="250" w:lineRule="auto"/>
        <w:ind w:right="1290" w:firstLine="0"/>
        <w:jc w:val="both"/>
        <w:rPr>
          <w:lang w:val="hr-HR"/>
        </w:rPr>
      </w:pPr>
      <w:r w:rsidRPr="00421BE0">
        <w:rPr>
          <w:spacing w:val="-1"/>
          <w:lang w:val="hr-HR"/>
        </w:rPr>
        <w:t>Godišnji izvještaji o izvrše</w:t>
      </w:r>
      <w:r w:rsidR="00E530FE" w:rsidRPr="00421BE0">
        <w:rPr>
          <w:spacing w:val="-1"/>
          <w:lang w:val="hr-HR"/>
        </w:rPr>
        <w:t>nju budžeta omogućavaju zemljama</w:t>
      </w:r>
      <w:r w:rsidRPr="00421BE0">
        <w:rPr>
          <w:spacing w:val="-1"/>
          <w:lang w:val="hr-HR"/>
        </w:rPr>
        <w:t xml:space="preserve">, kako </w:t>
      </w:r>
      <w:r w:rsidR="00EA6DB6" w:rsidRPr="00421BE0">
        <w:rPr>
          <w:spacing w:val="-1"/>
          <w:lang w:val="hr-HR"/>
        </w:rPr>
        <w:t xml:space="preserve">državnom tako i nižim nivoima vlasti, </w:t>
      </w:r>
      <w:r w:rsidRPr="00421BE0">
        <w:rPr>
          <w:spacing w:val="-1"/>
          <w:lang w:val="hr-HR"/>
        </w:rPr>
        <w:t>da sagledaju svoje prihode</w:t>
      </w:r>
      <w:r w:rsidR="00EA6DB6" w:rsidRPr="00421BE0">
        <w:rPr>
          <w:spacing w:val="-1"/>
          <w:lang w:val="hr-HR"/>
        </w:rPr>
        <w:t xml:space="preserve">, zaduživanje, međunarodnu saradnju i stvarne rashode koji se odnose na </w:t>
      </w:r>
      <w:r w:rsidR="000F2DD1" w:rsidRPr="00421BE0">
        <w:rPr>
          <w:spacing w:val="-1"/>
          <w:lang w:val="hr-HR"/>
        </w:rPr>
        <w:t>dječja prava</w:t>
      </w:r>
      <w:r w:rsidR="00EA6DB6" w:rsidRPr="00421BE0">
        <w:rPr>
          <w:spacing w:val="-1"/>
          <w:lang w:val="hr-HR"/>
        </w:rPr>
        <w:t xml:space="preserve">. </w:t>
      </w:r>
      <w:r w:rsidR="00E530FE" w:rsidRPr="00421BE0">
        <w:rPr>
          <w:spacing w:val="-1"/>
          <w:lang w:val="hr-HR"/>
        </w:rPr>
        <w:t xml:space="preserve">Ti izvještaji daju priliku </w:t>
      </w:r>
      <w:r w:rsidRPr="00421BE0">
        <w:rPr>
          <w:spacing w:val="-1"/>
          <w:lang w:val="hr-HR"/>
        </w:rPr>
        <w:t>i predstavnicima građanskog društva i predstavnicima zakonodav</w:t>
      </w:r>
      <w:r w:rsidR="00E530FE" w:rsidRPr="00421BE0">
        <w:rPr>
          <w:spacing w:val="-1"/>
          <w:lang w:val="hr-HR"/>
        </w:rPr>
        <w:t xml:space="preserve">nih vlasti da se kritički osvrnu na </w:t>
      </w:r>
      <w:r w:rsidRPr="00421BE0">
        <w:rPr>
          <w:spacing w:val="-1"/>
          <w:lang w:val="hr-HR"/>
        </w:rPr>
        <w:t xml:space="preserve">izvršenje budžeta za prethodnu godinu i, po potrebi, izraze svoju zabrinutost u pogledu stvarnih troškova programa koji se tiču djece i njihovih prava. </w:t>
      </w:r>
    </w:p>
    <w:p w:rsidR="009E3939" w:rsidRPr="00421BE0" w:rsidRDefault="001F7902">
      <w:pPr>
        <w:pStyle w:val="BodyText"/>
        <w:numPr>
          <w:ilvl w:val="0"/>
          <w:numId w:val="2"/>
        </w:numPr>
        <w:tabs>
          <w:tab w:val="left" w:pos="1855"/>
        </w:tabs>
        <w:kinsoku w:val="0"/>
        <w:overflowPunct w:val="0"/>
        <w:spacing w:line="250" w:lineRule="auto"/>
        <w:ind w:right="1288" w:firstLine="0"/>
        <w:jc w:val="both"/>
        <w:rPr>
          <w:lang w:val="hr-HR"/>
        </w:rPr>
      </w:pPr>
      <w:r w:rsidRPr="00421BE0">
        <w:rPr>
          <w:lang w:val="hr-HR"/>
        </w:rPr>
        <w:t>Komitet naglašava</w:t>
      </w:r>
      <w:r w:rsidR="00B37CE3" w:rsidRPr="00421BE0">
        <w:rPr>
          <w:lang w:val="hr-HR"/>
        </w:rPr>
        <w:t xml:space="preserve"> da su države potpisnice dužne u svojim godišnjim izvještajima pružiti sveobuhvatne informacije o svim p</w:t>
      </w:r>
      <w:r w:rsidR="00B93140" w:rsidRPr="00421BE0">
        <w:rPr>
          <w:lang w:val="hr-HR"/>
        </w:rPr>
        <w:t>rikupljenim prihodima i stvarnim</w:t>
      </w:r>
      <w:r w:rsidR="00B37CE3" w:rsidRPr="00421BE0">
        <w:rPr>
          <w:lang w:val="hr-HR"/>
        </w:rPr>
        <w:t xml:space="preserve"> rashodima koji se tiču </w:t>
      </w:r>
      <w:r w:rsidR="00B93140" w:rsidRPr="00421BE0">
        <w:rPr>
          <w:lang w:val="hr-HR"/>
        </w:rPr>
        <w:t xml:space="preserve">dječjih </w:t>
      </w:r>
      <w:r w:rsidR="000F2DD1" w:rsidRPr="00421BE0">
        <w:rPr>
          <w:lang w:val="hr-HR"/>
        </w:rPr>
        <w:t>prava</w:t>
      </w:r>
      <w:r w:rsidR="00B37CE3" w:rsidRPr="00421BE0">
        <w:rPr>
          <w:lang w:val="hr-HR"/>
        </w:rPr>
        <w:t>. Države p</w:t>
      </w:r>
      <w:r w:rsidR="00B93140" w:rsidRPr="00421BE0">
        <w:rPr>
          <w:lang w:val="hr-HR"/>
        </w:rPr>
        <w:t xml:space="preserve">otpisnice dužne su </w:t>
      </w:r>
      <w:r w:rsidR="00B37CE3" w:rsidRPr="00421BE0">
        <w:rPr>
          <w:lang w:val="hr-HR"/>
        </w:rPr>
        <w:t>izvještaje prila</w:t>
      </w:r>
      <w:r w:rsidR="008A222C" w:rsidRPr="00421BE0">
        <w:rPr>
          <w:lang w:val="hr-HR"/>
        </w:rPr>
        <w:t xml:space="preserve">gođene korisnicima </w:t>
      </w:r>
      <w:r w:rsidR="00B93140" w:rsidRPr="00421BE0">
        <w:rPr>
          <w:lang w:val="hr-HR"/>
        </w:rPr>
        <w:t>osigurati zakonodavnim vlastima</w:t>
      </w:r>
      <w:r w:rsidR="00B37CE3" w:rsidRPr="00421BE0">
        <w:rPr>
          <w:lang w:val="hr-HR"/>
        </w:rPr>
        <w:t xml:space="preserve"> na državnom i niži</w:t>
      </w:r>
      <w:r w:rsidR="00B93140" w:rsidRPr="00421BE0">
        <w:rPr>
          <w:lang w:val="hr-HR"/>
        </w:rPr>
        <w:t>m nivoima, te</w:t>
      </w:r>
      <w:r w:rsidR="00B37CE3" w:rsidRPr="00421BE0">
        <w:rPr>
          <w:lang w:val="hr-HR"/>
        </w:rPr>
        <w:t xml:space="preserve"> godišnje izvještaje i izvršene procjene pravovremeno učiniti dostupnima široj javnosti.</w:t>
      </w:r>
    </w:p>
    <w:p w:rsidR="009E3939" w:rsidRPr="00421BE0" w:rsidRDefault="00B37CE3">
      <w:pPr>
        <w:pStyle w:val="BodyText"/>
        <w:numPr>
          <w:ilvl w:val="0"/>
          <w:numId w:val="2"/>
        </w:numPr>
        <w:tabs>
          <w:tab w:val="left" w:pos="1855"/>
        </w:tabs>
        <w:kinsoku w:val="0"/>
        <w:overflowPunct w:val="0"/>
        <w:spacing w:line="250" w:lineRule="auto"/>
        <w:ind w:right="1284" w:firstLine="0"/>
        <w:jc w:val="both"/>
        <w:rPr>
          <w:lang w:val="hr-HR"/>
        </w:rPr>
      </w:pPr>
      <w:r w:rsidRPr="00421BE0">
        <w:rPr>
          <w:spacing w:val="-1"/>
          <w:lang w:val="hr-HR"/>
        </w:rPr>
        <w:t>Procjene i drugi vidovi analiza budžeta koje provode sama država i nezavisna tijela mogu pružiti koristan uvid u efekte prikupljanja prihoda i stvarn</w:t>
      </w:r>
      <w:r w:rsidR="008A222C" w:rsidRPr="00421BE0">
        <w:rPr>
          <w:spacing w:val="-1"/>
          <w:lang w:val="hr-HR"/>
        </w:rPr>
        <w:t>ih rashoda po</w:t>
      </w:r>
      <w:r w:rsidR="00B93140" w:rsidRPr="00421BE0">
        <w:rPr>
          <w:spacing w:val="-1"/>
          <w:lang w:val="hr-HR"/>
        </w:rPr>
        <w:t xml:space="preserve"> status</w:t>
      </w:r>
      <w:r w:rsidRPr="00421BE0">
        <w:rPr>
          <w:spacing w:val="-1"/>
          <w:lang w:val="hr-HR"/>
        </w:rPr>
        <w:t xml:space="preserve"> različitih, a naročito ugroženih kategorija djece. Države potpisnice dužne su provesti i ohrabrivati procjene i a</w:t>
      </w:r>
      <w:r w:rsidR="00B93140" w:rsidRPr="00421BE0">
        <w:rPr>
          <w:spacing w:val="-1"/>
          <w:lang w:val="hr-HR"/>
        </w:rPr>
        <w:t>nalize uticaja budžeta na status</w:t>
      </w:r>
      <w:r w:rsidRPr="00421BE0">
        <w:rPr>
          <w:spacing w:val="-1"/>
          <w:lang w:val="hr-HR"/>
        </w:rPr>
        <w:t xml:space="preserve"> djece tako što će:</w:t>
      </w:r>
    </w:p>
    <w:p w:rsidR="009E3939" w:rsidRPr="00421BE0" w:rsidRDefault="00B93140">
      <w:pPr>
        <w:pStyle w:val="BodyText"/>
        <w:numPr>
          <w:ilvl w:val="1"/>
          <w:numId w:val="2"/>
        </w:numPr>
        <w:tabs>
          <w:tab w:val="left" w:pos="2422"/>
        </w:tabs>
        <w:kinsoku w:val="0"/>
        <w:overflowPunct w:val="0"/>
        <w:spacing w:line="250" w:lineRule="auto"/>
        <w:ind w:right="1294" w:firstLine="568"/>
        <w:jc w:val="both"/>
        <w:rPr>
          <w:lang w:val="hr-HR"/>
        </w:rPr>
      </w:pPr>
      <w:r w:rsidRPr="00421BE0">
        <w:rPr>
          <w:spacing w:val="-1"/>
          <w:lang w:val="hr-HR"/>
        </w:rPr>
        <w:t xml:space="preserve">osigurati </w:t>
      </w:r>
      <w:r w:rsidR="00B37CE3" w:rsidRPr="00421BE0">
        <w:rPr>
          <w:spacing w:val="-1"/>
          <w:lang w:val="hr-HR"/>
        </w:rPr>
        <w:t xml:space="preserve">odgovarajuća finansijska sredstva i kadrove za provođenje ovog vida </w:t>
      </w:r>
      <w:r w:rsidRPr="00421BE0">
        <w:rPr>
          <w:spacing w:val="-1"/>
          <w:lang w:val="hr-HR"/>
        </w:rPr>
        <w:t xml:space="preserve">analiza i procjena </w:t>
      </w:r>
      <w:r w:rsidR="00B37CE3" w:rsidRPr="00421BE0">
        <w:rPr>
          <w:spacing w:val="-1"/>
          <w:lang w:val="hr-HR"/>
        </w:rPr>
        <w:t>na redovnim osnovama;</w:t>
      </w:r>
    </w:p>
    <w:p w:rsidR="009E3939" w:rsidRPr="00421BE0" w:rsidRDefault="00852940">
      <w:pPr>
        <w:pStyle w:val="BodyText"/>
        <w:numPr>
          <w:ilvl w:val="1"/>
          <w:numId w:val="2"/>
        </w:numPr>
        <w:tabs>
          <w:tab w:val="left" w:pos="2422"/>
        </w:tabs>
        <w:kinsoku w:val="0"/>
        <w:overflowPunct w:val="0"/>
        <w:spacing w:line="250" w:lineRule="auto"/>
        <w:ind w:right="1287" w:firstLine="568"/>
        <w:jc w:val="both"/>
        <w:rPr>
          <w:lang w:val="hr-HR"/>
        </w:rPr>
      </w:pPr>
      <w:r w:rsidRPr="00421BE0">
        <w:rPr>
          <w:lang w:val="hr-HR"/>
        </w:rPr>
        <w:t xml:space="preserve">rigorozno razmatrati nalaze tih analiza </w:t>
      </w:r>
      <w:r w:rsidR="00B93140" w:rsidRPr="00421BE0">
        <w:rPr>
          <w:lang w:val="hr-HR"/>
        </w:rPr>
        <w:t xml:space="preserve">i procjena </w:t>
      </w:r>
      <w:r w:rsidRPr="00421BE0">
        <w:rPr>
          <w:lang w:val="hr-HR"/>
        </w:rPr>
        <w:t>tokom cjelokupnog budžetskog procesa i izvještavati o odlukama koje su don</w:t>
      </w:r>
      <w:r w:rsidR="00F66476" w:rsidRPr="00421BE0">
        <w:rPr>
          <w:lang w:val="hr-HR"/>
        </w:rPr>
        <w:t>i</w:t>
      </w:r>
      <w:r w:rsidR="008A222C" w:rsidRPr="00421BE0">
        <w:rPr>
          <w:lang w:val="hr-HR"/>
        </w:rPr>
        <w:t xml:space="preserve">jele </w:t>
      </w:r>
      <w:r w:rsidRPr="00421BE0">
        <w:rPr>
          <w:lang w:val="hr-HR"/>
        </w:rPr>
        <w:t>u odnosu na te nalaze;</w:t>
      </w:r>
    </w:p>
    <w:p w:rsidR="009E3939" w:rsidRPr="00421BE0" w:rsidRDefault="00852940">
      <w:pPr>
        <w:pStyle w:val="BodyText"/>
        <w:numPr>
          <w:ilvl w:val="1"/>
          <w:numId w:val="2"/>
        </w:numPr>
        <w:tabs>
          <w:tab w:val="left" w:pos="2422"/>
        </w:tabs>
        <w:kinsoku w:val="0"/>
        <w:overflowPunct w:val="0"/>
        <w:spacing w:line="250" w:lineRule="auto"/>
        <w:ind w:right="1292" w:firstLine="568"/>
        <w:jc w:val="both"/>
        <w:rPr>
          <w:lang w:val="hr-HR"/>
        </w:rPr>
      </w:pPr>
      <w:r w:rsidRPr="00421BE0">
        <w:rPr>
          <w:spacing w:val="-1"/>
          <w:lang w:val="hr-HR"/>
        </w:rPr>
        <w:t>uspostaviti i ojačati nezavisna tijela za procjenu, poput instituta za istraživački rad, kako bi mogla</w:t>
      </w:r>
      <w:r w:rsidR="00B93140" w:rsidRPr="00421BE0">
        <w:rPr>
          <w:spacing w:val="-1"/>
          <w:lang w:val="hr-HR"/>
        </w:rPr>
        <w:t xml:space="preserve"> vršiti procjene </w:t>
      </w:r>
      <w:r w:rsidRPr="00421BE0">
        <w:rPr>
          <w:spacing w:val="-1"/>
          <w:lang w:val="hr-HR"/>
        </w:rPr>
        <w:t xml:space="preserve">djelotvornosti, </w:t>
      </w:r>
      <w:r w:rsidR="00B93140" w:rsidRPr="00421BE0">
        <w:rPr>
          <w:spacing w:val="-1"/>
          <w:lang w:val="hr-HR"/>
        </w:rPr>
        <w:t>učinkovitosti, pravičnosti,</w:t>
      </w:r>
      <w:r w:rsidRPr="00421BE0">
        <w:rPr>
          <w:spacing w:val="-1"/>
          <w:lang w:val="hr-HR"/>
        </w:rPr>
        <w:t xml:space="preserve"> transparentnosti i održivosti stvarnih rashoda u vezi sa pravima djece;</w:t>
      </w:r>
    </w:p>
    <w:p w:rsidR="009E3939" w:rsidRPr="00421BE0" w:rsidRDefault="00852940">
      <w:pPr>
        <w:pStyle w:val="BodyText"/>
        <w:numPr>
          <w:ilvl w:val="1"/>
          <w:numId w:val="2"/>
        </w:numPr>
        <w:tabs>
          <w:tab w:val="left" w:pos="2422"/>
        </w:tabs>
        <w:kinsoku w:val="0"/>
        <w:overflowPunct w:val="0"/>
        <w:spacing w:line="250" w:lineRule="auto"/>
        <w:ind w:right="1295" w:firstLine="568"/>
        <w:jc w:val="both"/>
        <w:rPr>
          <w:lang w:val="hr-HR"/>
        </w:rPr>
      </w:pPr>
      <w:r w:rsidRPr="00421BE0">
        <w:rPr>
          <w:spacing w:val="-1"/>
          <w:lang w:val="hr-HR"/>
        </w:rPr>
        <w:t xml:space="preserve">osigurati da predstavnici građanskog društva, uključujući djecu, imaju priliku dati svoj doprinos </w:t>
      </w:r>
      <w:r w:rsidR="00B93140" w:rsidRPr="00421BE0">
        <w:rPr>
          <w:spacing w:val="-1"/>
          <w:lang w:val="hr-HR"/>
        </w:rPr>
        <w:t>pomenutim analizama i procjenama</w:t>
      </w:r>
      <w:r w:rsidRPr="00421BE0">
        <w:rPr>
          <w:spacing w:val="-1"/>
          <w:lang w:val="hr-HR"/>
        </w:rPr>
        <w:t xml:space="preserve"> kroz, primjera radi, ocjenu uticaja na </w:t>
      </w:r>
      <w:r w:rsidR="000F2DD1" w:rsidRPr="00421BE0">
        <w:rPr>
          <w:spacing w:val="-1"/>
          <w:lang w:val="hr-HR"/>
        </w:rPr>
        <w:t>dječja prava</w:t>
      </w:r>
      <w:r w:rsidRPr="00421BE0">
        <w:rPr>
          <w:spacing w:val="-1"/>
          <w:lang w:val="hr-HR"/>
        </w:rPr>
        <w:t xml:space="preserve">. </w:t>
      </w:r>
    </w:p>
    <w:p w:rsidR="009E3939" w:rsidRPr="00421BE0" w:rsidRDefault="009E3939">
      <w:pPr>
        <w:pStyle w:val="BodyText"/>
        <w:kinsoku w:val="0"/>
        <w:overflowPunct w:val="0"/>
        <w:spacing w:before="10"/>
        <w:ind w:left="0"/>
        <w:rPr>
          <w:lang w:val="hr-HR"/>
        </w:rPr>
      </w:pPr>
    </w:p>
    <w:p w:rsidR="009E3939" w:rsidRPr="00421BE0" w:rsidRDefault="002A2B6B">
      <w:pPr>
        <w:pStyle w:val="Heading3"/>
        <w:numPr>
          <w:ilvl w:val="1"/>
          <w:numId w:val="11"/>
        </w:numPr>
        <w:tabs>
          <w:tab w:val="left" w:pos="1286"/>
        </w:tabs>
        <w:kinsoku w:val="0"/>
        <w:overflowPunct w:val="0"/>
        <w:rPr>
          <w:b w:val="0"/>
          <w:bCs w:val="0"/>
          <w:lang w:val="hr-HR"/>
        </w:rPr>
      </w:pPr>
      <w:bookmarkStart w:id="38" w:name="_Toc461613582"/>
      <w:r w:rsidRPr="00421BE0">
        <w:rPr>
          <w:spacing w:val="-1"/>
          <w:lang w:val="hr-HR"/>
        </w:rPr>
        <w:t>Revizija</w:t>
      </w:r>
      <w:bookmarkEnd w:id="38"/>
      <w:r w:rsidRPr="00421BE0">
        <w:rPr>
          <w:spacing w:val="-1"/>
          <w:lang w:val="hr-HR"/>
        </w:rPr>
        <w:t xml:space="preserve"> </w:t>
      </w:r>
    </w:p>
    <w:p w:rsidR="009E3939" w:rsidRPr="00421BE0" w:rsidRDefault="00EB4378" w:rsidP="0045570C">
      <w:pPr>
        <w:pStyle w:val="BodyText"/>
        <w:numPr>
          <w:ilvl w:val="0"/>
          <w:numId w:val="1"/>
        </w:numPr>
        <w:tabs>
          <w:tab w:val="left" w:pos="1855"/>
        </w:tabs>
        <w:kinsoku w:val="0"/>
        <w:overflowPunct w:val="0"/>
        <w:spacing w:before="130" w:line="250" w:lineRule="auto"/>
        <w:ind w:right="1288" w:firstLine="0"/>
        <w:jc w:val="both"/>
        <w:rPr>
          <w:lang w:val="hr-HR"/>
        </w:rPr>
      </w:pPr>
      <w:r w:rsidRPr="00421BE0">
        <w:rPr>
          <w:spacing w:val="-1"/>
          <w:lang w:val="hr-HR"/>
        </w:rPr>
        <w:t>Vrhovne revizorske institucije igraju ključnu ulogu u budžetskom procesu u smislu potv</w:t>
      </w:r>
      <w:r w:rsidR="00B93140" w:rsidRPr="00421BE0">
        <w:rPr>
          <w:spacing w:val="-1"/>
          <w:lang w:val="hr-HR"/>
        </w:rPr>
        <w:t>rde da se prikupljanje i potrošnja</w:t>
      </w:r>
      <w:r w:rsidR="008A222C" w:rsidRPr="00421BE0">
        <w:rPr>
          <w:spacing w:val="-1"/>
          <w:lang w:val="hr-HR"/>
        </w:rPr>
        <w:t xml:space="preserve"> javnih prihoda vrše u skladu s</w:t>
      </w:r>
      <w:r w:rsidRPr="00421BE0">
        <w:rPr>
          <w:spacing w:val="-1"/>
          <w:lang w:val="hr-HR"/>
        </w:rPr>
        <w:t xml:space="preserve"> usvojen</w:t>
      </w:r>
      <w:r w:rsidR="008A222C" w:rsidRPr="00421BE0">
        <w:rPr>
          <w:spacing w:val="-1"/>
          <w:lang w:val="hr-HR"/>
        </w:rPr>
        <w:t>im planom budžeta. Revizori imaju nadležnost</w:t>
      </w:r>
      <w:r w:rsidR="009C5004" w:rsidRPr="00421BE0">
        <w:rPr>
          <w:spacing w:val="-1"/>
          <w:lang w:val="hr-HR"/>
        </w:rPr>
        <w:t xml:space="preserve"> </w:t>
      </w:r>
      <w:r w:rsidRPr="00421BE0">
        <w:rPr>
          <w:spacing w:val="-1"/>
          <w:lang w:val="hr-HR"/>
        </w:rPr>
        <w:t xml:space="preserve">kontrolisati djelotvornost i učinkovitost rashoda, te se usredsrijediti na konkretne sektore, strukture vlasti ili </w:t>
      </w:r>
      <w:r w:rsidR="00B93140" w:rsidRPr="00421BE0">
        <w:rPr>
          <w:spacing w:val="-1"/>
          <w:lang w:val="hr-HR"/>
        </w:rPr>
        <w:t xml:space="preserve">horizontalna pitanja. Ciljne </w:t>
      </w:r>
      <w:r w:rsidRPr="00421BE0">
        <w:rPr>
          <w:spacing w:val="-1"/>
          <w:lang w:val="hr-HR"/>
        </w:rPr>
        <w:t xml:space="preserve">revizije u odnosu na </w:t>
      </w:r>
      <w:r w:rsidR="000F2DD1" w:rsidRPr="00421BE0">
        <w:rPr>
          <w:spacing w:val="-1"/>
          <w:lang w:val="hr-HR"/>
        </w:rPr>
        <w:t>dječja prava</w:t>
      </w:r>
      <w:r w:rsidR="009C5004" w:rsidRPr="00421BE0">
        <w:rPr>
          <w:spacing w:val="-1"/>
          <w:lang w:val="hr-HR"/>
        </w:rPr>
        <w:t xml:space="preserve"> </w:t>
      </w:r>
      <w:r w:rsidR="00B93140" w:rsidRPr="00421BE0">
        <w:rPr>
          <w:spacing w:val="-1"/>
          <w:lang w:val="hr-HR"/>
        </w:rPr>
        <w:t>mogu državi pomoći</w:t>
      </w:r>
      <w:r w:rsidR="0045570C" w:rsidRPr="00421BE0">
        <w:rPr>
          <w:spacing w:val="-1"/>
          <w:lang w:val="hr-HR"/>
        </w:rPr>
        <w:t xml:space="preserve"> kod pro</w:t>
      </w:r>
      <w:r w:rsidR="00B93140" w:rsidRPr="00421BE0">
        <w:rPr>
          <w:spacing w:val="-1"/>
          <w:lang w:val="hr-HR"/>
        </w:rPr>
        <w:t xml:space="preserve">cjene i unapređenja prikupljanja i </w:t>
      </w:r>
      <w:r w:rsidR="00B93140" w:rsidRPr="00421BE0">
        <w:rPr>
          <w:spacing w:val="-1"/>
          <w:lang w:val="hr-HR"/>
        </w:rPr>
        <w:lastRenderedPageBreak/>
        <w:t xml:space="preserve">potrošnje </w:t>
      </w:r>
      <w:r w:rsidR="0045570C" w:rsidRPr="00421BE0">
        <w:rPr>
          <w:spacing w:val="-1"/>
          <w:lang w:val="hr-HR"/>
        </w:rPr>
        <w:t xml:space="preserve">javnih </w:t>
      </w:r>
      <w:r w:rsidR="00B93140" w:rsidRPr="00421BE0">
        <w:rPr>
          <w:spacing w:val="-1"/>
          <w:lang w:val="hr-HR"/>
        </w:rPr>
        <w:t xml:space="preserve">prihoda </w:t>
      </w:r>
      <w:r w:rsidR="0045570C" w:rsidRPr="00421BE0">
        <w:rPr>
          <w:spacing w:val="-1"/>
          <w:lang w:val="hr-HR"/>
        </w:rPr>
        <w:t>na d</w:t>
      </w:r>
      <w:r w:rsidR="00B93140" w:rsidRPr="00421BE0">
        <w:rPr>
          <w:spacing w:val="-1"/>
          <w:lang w:val="hr-HR"/>
        </w:rPr>
        <w:t xml:space="preserve">jecu. Države potpisnice dužne su </w:t>
      </w:r>
      <w:r w:rsidR="0045570C" w:rsidRPr="00421BE0">
        <w:rPr>
          <w:spacing w:val="-1"/>
          <w:lang w:val="hr-HR"/>
        </w:rPr>
        <w:t xml:space="preserve">javnosti </w:t>
      </w:r>
      <w:r w:rsidR="00B93140" w:rsidRPr="00421BE0">
        <w:rPr>
          <w:spacing w:val="-1"/>
          <w:lang w:val="hr-HR"/>
        </w:rPr>
        <w:t xml:space="preserve">osigurati </w:t>
      </w:r>
      <w:r w:rsidR="0045570C" w:rsidRPr="00421BE0">
        <w:rPr>
          <w:spacing w:val="-1"/>
          <w:lang w:val="hr-HR"/>
        </w:rPr>
        <w:t xml:space="preserve">pravovremen pristup izvještajima o provedenim revizijama. </w:t>
      </w:r>
    </w:p>
    <w:p w:rsidR="009E3939" w:rsidRPr="00421BE0" w:rsidRDefault="0045570C">
      <w:pPr>
        <w:pStyle w:val="BodyText"/>
        <w:numPr>
          <w:ilvl w:val="0"/>
          <w:numId w:val="1"/>
        </w:numPr>
        <w:tabs>
          <w:tab w:val="left" w:pos="1855"/>
        </w:tabs>
        <w:kinsoku w:val="0"/>
        <w:overflowPunct w:val="0"/>
        <w:spacing w:line="250" w:lineRule="auto"/>
        <w:ind w:right="1287" w:firstLine="0"/>
        <w:jc w:val="both"/>
        <w:rPr>
          <w:lang w:val="hr-HR"/>
        </w:rPr>
      </w:pPr>
      <w:r w:rsidRPr="00421BE0">
        <w:rPr>
          <w:lang w:val="hr-HR"/>
        </w:rPr>
        <w:t>Komitet ističe da vrhovne revizorske institucije moraju biti nezavisne od institucija vlasti i imati ovlaštenja da pristupe svim pod</w:t>
      </w:r>
      <w:r w:rsidR="00B93140" w:rsidRPr="00421BE0">
        <w:rPr>
          <w:lang w:val="hr-HR"/>
        </w:rPr>
        <w:t xml:space="preserve">acima i resursima neophodnim za </w:t>
      </w:r>
      <w:r w:rsidRPr="00421BE0">
        <w:rPr>
          <w:lang w:val="hr-HR"/>
        </w:rPr>
        <w:t>nezavisno, odgov</w:t>
      </w:r>
      <w:r w:rsidR="00B93140" w:rsidRPr="00421BE0">
        <w:rPr>
          <w:lang w:val="hr-HR"/>
        </w:rPr>
        <w:t xml:space="preserve">orno i transparentno provođenje revizija </w:t>
      </w:r>
      <w:r w:rsidR="00F43F5D" w:rsidRPr="00421BE0">
        <w:rPr>
          <w:lang w:val="hr-HR"/>
        </w:rPr>
        <w:t xml:space="preserve">budžeta koji se odnose na djecu i izradu izvještaja o tim revizijama. </w:t>
      </w:r>
    </w:p>
    <w:p w:rsidR="009E3939" w:rsidRPr="00421BE0" w:rsidRDefault="0045570C">
      <w:pPr>
        <w:pStyle w:val="BodyText"/>
        <w:numPr>
          <w:ilvl w:val="0"/>
          <w:numId w:val="1"/>
        </w:numPr>
        <w:tabs>
          <w:tab w:val="left" w:pos="1855"/>
        </w:tabs>
        <w:kinsoku w:val="0"/>
        <w:overflowPunct w:val="0"/>
        <w:spacing w:line="250" w:lineRule="auto"/>
        <w:ind w:right="1294" w:firstLine="0"/>
        <w:jc w:val="both"/>
        <w:rPr>
          <w:lang w:val="hr-HR"/>
        </w:rPr>
      </w:pPr>
      <w:r w:rsidRPr="00421BE0">
        <w:rPr>
          <w:lang w:val="hr-HR"/>
        </w:rPr>
        <w:t xml:space="preserve">Države potpisnice </w:t>
      </w:r>
      <w:r w:rsidR="00F43F5D" w:rsidRPr="00421BE0">
        <w:rPr>
          <w:lang w:val="hr-HR"/>
        </w:rPr>
        <w:t xml:space="preserve">dužne su osigurati </w:t>
      </w:r>
      <w:r w:rsidR="00340807" w:rsidRPr="00421BE0">
        <w:rPr>
          <w:lang w:val="hr-HR"/>
        </w:rPr>
        <w:t>podršku vrho</w:t>
      </w:r>
      <w:r w:rsidR="00F43F5D" w:rsidRPr="00421BE0">
        <w:rPr>
          <w:lang w:val="hr-HR"/>
        </w:rPr>
        <w:t>vnim revizorskim institucijama kod izvršenja</w:t>
      </w:r>
      <w:r w:rsidR="00340807" w:rsidRPr="00421BE0">
        <w:rPr>
          <w:lang w:val="hr-HR"/>
        </w:rPr>
        <w:t xml:space="preserve"> njihove nadzorne funkcije kada j</w:t>
      </w:r>
      <w:r w:rsidR="00F43F5D" w:rsidRPr="00421BE0">
        <w:rPr>
          <w:lang w:val="hr-HR"/>
        </w:rPr>
        <w:t>e rij</w:t>
      </w:r>
      <w:r w:rsidR="008A222C" w:rsidRPr="00421BE0">
        <w:rPr>
          <w:lang w:val="hr-HR"/>
        </w:rPr>
        <w:t xml:space="preserve">eč o prikupljanju i utrošku </w:t>
      </w:r>
      <w:r w:rsidR="00340807" w:rsidRPr="00421BE0">
        <w:rPr>
          <w:lang w:val="hr-HR"/>
        </w:rPr>
        <w:t xml:space="preserve">prihoda na </w:t>
      </w:r>
      <w:r w:rsidR="000F2DD1" w:rsidRPr="00421BE0">
        <w:rPr>
          <w:lang w:val="hr-HR"/>
        </w:rPr>
        <w:t>dječja prava</w:t>
      </w:r>
      <w:r w:rsidR="00340807" w:rsidRPr="00421BE0">
        <w:rPr>
          <w:lang w:val="hr-HR"/>
        </w:rPr>
        <w:t xml:space="preserve"> i to kroz:</w:t>
      </w:r>
    </w:p>
    <w:p w:rsidR="009E3939" w:rsidRPr="00421BE0" w:rsidRDefault="00431229">
      <w:pPr>
        <w:pStyle w:val="BodyText"/>
        <w:numPr>
          <w:ilvl w:val="1"/>
          <w:numId w:val="1"/>
        </w:numPr>
        <w:tabs>
          <w:tab w:val="left" w:pos="2422"/>
        </w:tabs>
        <w:kinsoku w:val="0"/>
        <w:overflowPunct w:val="0"/>
        <w:spacing w:line="250" w:lineRule="auto"/>
        <w:ind w:right="1292" w:firstLine="568"/>
        <w:jc w:val="both"/>
        <w:rPr>
          <w:lang w:val="hr-HR"/>
        </w:rPr>
      </w:pPr>
      <w:r w:rsidRPr="00421BE0">
        <w:rPr>
          <w:spacing w:val="-1"/>
          <w:lang w:val="hr-HR"/>
        </w:rPr>
        <w:t>p</w:t>
      </w:r>
      <w:r w:rsidR="00340807" w:rsidRPr="00421BE0">
        <w:rPr>
          <w:spacing w:val="-1"/>
          <w:lang w:val="hr-HR"/>
        </w:rPr>
        <w:t>ravovremeno podnošenje sveobuhvatnih finansijskih izvještaja vrhovnim revizorskim institucijama;</w:t>
      </w:r>
    </w:p>
    <w:p w:rsidR="009E3939" w:rsidRPr="00421BE0" w:rsidRDefault="00431229">
      <w:pPr>
        <w:pStyle w:val="BodyText"/>
        <w:numPr>
          <w:ilvl w:val="1"/>
          <w:numId w:val="1"/>
        </w:numPr>
        <w:tabs>
          <w:tab w:val="left" w:pos="2422"/>
        </w:tabs>
        <w:kinsoku w:val="0"/>
        <w:overflowPunct w:val="0"/>
        <w:spacing w:before="121" w:line="250" w:lineRule="auto"/>
        <w:ind w:right="1295" w:firstLine="568"/>
        <w:jc w:val="both"/>
        <w:rPr>
          <w:lang w:val="hr-HR"/>
        </w:rPr>
      </w:pPr>
      <w:r w:rsidRPr="00421BE0">
        <w:rPr>
          <w:spacing w:val="-1"/>
          <w:lang w:val="hr-HR"/>
        </w:rPr>
        <w:t>o</w:t>
      </w:r>
      <w:r w:rsidR="00F43F5D" w:rsidRPr="00421BE0">
        <w:rPr>
          <w:spacing w:val="-1"/>
          <w:lang w:val="hr-HR"/>
        </w:rPr>
        <w:t>siguravanje</w:t>
      </w:r>
      <w:r w:rsidR="00340807" w:rsidRPr="00421BE0">
        <w:rPr>
          <w:spacing w:val="-1"/>
          <w:lang w:val="hr-HR"/>
        </w:rPr>
        <w:t xml:space="preserve"> resursa koji su neophodni kako bi vrhovne revizorske institucije mogle provoditi revizije u vezi sa pravima djece;</w:t>
      </w:r>
    </w:p>
    <w:p w:rsidR="009E3939" w:rsidRPr="00421BE0" w:rsidRDefault="00431229">
      <w:pPr>
        <w:pStyle w:val="BodyText"/>
        <w:numPr>
          <w:ilvl w:val="1"/>
          <w:numId w:val="1"/>
        </w:numPr>
        <w:tabs>
          <w:tab w:val="left" w:pos="2422"/>
        </w:tabs>
        <w:kinsoku w:val="0"/>
        <w:overflowPunct w:val="0"/>
        <w:spacing w:line="250" w:lineRule="auto"/>
        <w:ind w:right="1290" w:firstLine="568"/>
        <w:jc w:val="both"/>
        <w:rPr>
          <w:lang w:val="hr-HR"/>
        </w:rPr>
      </w:pPr>
      <w:r w:rsidRPr="00421BE0">
        <w:rPr>
          <w:spacing w:val="-1"/>
          <w:lang w:val="hr-HR"/>
        </w:rPr>
        <w:t>javno odgovaranje na nalaze revizij</w:t>
      </w:r>
      <w:r w:rsidR="008A222C" w:rsidRPr="00421BE0">
        <w:rPr>
          <w:spacing w:val="-1"/>
          <w:lang w:val="hr-HR"/>
        </w:rPr>
        <w:t>e o efektima stvarnih rashoda po</w:t>
      </w:r>
      <w:r w:rsidR="009C5004" w:rsidRPr="00421BE0">
        <w:rPr>
          <w:spacing w:val="-1"/>
          <w:lang w:val="hr-HR"/>
        </w:rPr>
        <w:t xml:space="preserve"> </w:t>
      </w:r>
      <w:r w:rsidR="000F2DD1" w:rsidRPr="00421BE0">
        <w:rPr>
          <w:spacing w:val="-1"/>
          <w:lang w:val="hr-HR"/>
        </w:rPr>
        <w:t>dječja prava</w:t>
      </w:r>
      <w:r w:rsidRPr="00421BE0">
        <w:rPr>
          <w:spacing w:val="-1"/>
          <w:lang w:val="hr-HR"/>
        </w:rPr>
        <w:t>, uključujući i to na koji način država planira osloviti te nalaze i preporuke;</w:t>
      </w:r>
    </w:p>
    <w:p w:rsidR="009E3939" w:rsidRPr="00421BE0" w:rsidRDefault="00F43F5D">
      <w:pPr>
        <w:pStyle w:val="BodyText"/>
        <w:numPr>
          <w:ilvl w:val="1"/>
          <w:numId w:val="1"/>
        </w:numPr>
        <w:tabs>
          <w:tab w:val="left" w:pos="2422"/>
        </w:tabs>
        <w:kinsoku w:val="0"/>
        <w:overflowPunct w:val="0"/>
        <w:spacing w:line="250" w:lineRule="auto"/>
        <w:ind w:right="1293" w:firstLine="568"/>
        <w:jc w:val="both"/>
        <w:rPr>
          <w:lang w:val="hr-HR"/>
        </w:rPr>
      </w:pPr>
      <w:r w:rsidRPr="00421BE0">
        <w:rPr>
          <w:spacing w:val="-1"/>
          <w:lang w:val="hr-HR"/>
        </w:rPr>
        <w:t xml:space="preserve">osiguravanje </w:t>
      </w:r>
      <w:r w:rsidR="00431229" w:rsidRPr="00421BE0">
        <w:rPr>
          <w:spacing w:val="-1"/>
          <w:lang w:val="hr-HR"/>
        </w:rPr>
        <w:t>odgovarajućih kapaciteta državnih službenika da prisustvuju sjednicama r</w:t>
      </w:r>
      <w:r w:rsidRPr="00421BE0">
        <w:rPr>
          <w:spacing w:val="-1"/>
          <w:lang w:val="hr-HR"/>
        </w:rPr>
        <w:t>adnih tijela zakonodavnih vlasti</w:t>
      </w:r>
      <w:r w:rsidR="00431229" w:rsidRPr="00421BE0">
        <w:rPr>
          <w:spacing w:val="-1"/>
          <w:lang w:val="hr-HR"/>
        </w:rPr>
        <w:t xml:space="preserve"> i odgovore na pitanja iz domena </w:t>
      </w:r>
      <w:r w:rsidRPr="00421BE0">
        <w:rPr>
          <w:spacing w:val="-1"/>
          <w:lang w:val="hr-HR"/>
        </w:rPr>
        <w:t>dječjih</w:t>
      </w:r>
      <w:r w:rsidR="000F2DD1" w:rsidRPr="00421BE0">
        <w:rPr>
          <w:spacing w:val="-1"/>
          <w:lang w:val="hr-HR"/>
        </w:rPr>
        <w:t xml:space="preserve"> prava</w:t>
      </w:r>
      <w:r w:rsidR="00431229" w:rsidRPr="00421BE0">
        <w:rPr>
          <w:spacing w:val="-1"/>
          <w:lang w:val="hr-HR"/>
        </w:rPr>
        <w:t xml:space="preserve"> u odnosu na koja su izvještaji revizora izrazili rezervu.</w:t>
      </w:r>
    </w:p>
    <w:p w:rsidR="009E3939" w:rsidRPr="00421BE0" w:rsidRDefault="00431229">
      <w:pPr>
        <w:pStyle w:val="BodyText"/>
        <w:numPr>
          <w:ilvl w:val="0"/>
          <w:numId w:val="1"/>
        </w:numPr>
        <w:tabs>
          <w:tab w:val="left" w:pos="1855"/>
        </w:tabs>
        <w:kinsoku w:val="0"/>
        <w:overflowPunct w:val="0"/>
        <w:spacing w:line="250" w:lineRule="auto"/>
        <w:ind w:right="1232" w:firstLine="0"/>
        <w:jc w:val="both"/>
        <w:rPr>
          <w:lang w:val="hr-HR"/>
        </w:rPr>
      </w:pPr>
      <w:r w:rsidRPr="00421BE0">
        <w:rPr>
          <w:spacing w:val="-1"/>
          <w:lang w:val="hr-HR"/>
        </w:rPr>
        <w:t>Predstavnici građanskog društva, uključujući djecu, mogu značajno doprin</w:t>
      </w:r>
      <w:r w:rsidR="00F66476" w:rsidRPr="00421BE0">
        <w:rPr>
          <w:spacing w:val="-1"/>
          <w:lang w:val="hr-HR"/>
        </w:rPr>
        <w:t>i</w:t>
      </w:r>
      <w:r w:rsidRPr="00421BE0">
        <w:rPr>
          <w:spacing w:val="-1"/>
          <w:lang w:val="hr-HR"/>
        </w:rPr>
        <w:t>jeti revizijama javnih rashoda. Države potpisnice se ohrabruju da pomognu i osposobe građansko dr</w:t>
      </w:r>
      <w:r w:rsidR="00F43F5D" w:rsidRPr="00421BE0">
        <w:rPr>
          <w:spacing w:val="-1"/>
          <w:lang w:val="hr-HR"/>
        </w:rPr>
        <w:t xml:space="preserve">uštvo za </w:t>
      </w:r>
      <w:r w:rsidRPr="00421BE0">
        <w:rPr>
          <w:spacing w:val="-1"/>
          <w:lang w:val="hr-HR"/>
        </w:rPr>
        <w:t>u</w:t>
      </w:r>
      <w:r w:rsidR="00F43F5D" w:rsidRPr="00421BE0">
        <w:rPr>
          <w:spacing w:val="-1"/>
          <w:lang w:val="hr-HR"/>
        </w:rPr>
        <w:t>češće u</w:t>
      </w:r>
      <w:r w:rsidRPr="00421BE0">
        <w:rPr>
          <w:spacing w:val="-1"/>
          <w:lang w:val="hr-HR"/>
        </w:rPr>
        <w:t xml:space="preserve"> procjenama i reviziji stvarnih rashoda koji se tiču </w:t>
      </w:r>
      <w:r w:rsidR="00F43F5D" w:rsidRPr="00421BE0">
        <w:rPr>
          <w:spacing w:val="-1"/>
          <w:lang w:val="hr-HR"/>
        </w:rPr>
        <w:t>dječjih</w:t>
      </w:r>
      <w:r w:rsidR="000F2DD1" w:rsidRPr="00421BE0">
        <w:rPr>
          <w:spacing w:val="-1"/>
          <w:lang w:val="hr-HR"/>
        </w:rPr>
        <w:t xml:space="preserve"> prava</w:t>
      </w:r>
      <w:r w:rsidRPr="00421BE0">
        <w:rPr>
          <w:spacing w:val="-1"/>
          <w:lang w:val="hr-HR"/>
        </w:rPr>
        <w:t>, i to kroz:</w:t>
      </w:r>
    </w:p>
    <w:p w:rsidR="009E3939" w:rsidRPr="00421BE0" w:rsidRDefault="00431229">
      <w:pPr>
        <w:pStyle w:val="BodyText"/>
        <w:numPr>
          <w:ilvl w:val="1"/>
          <w:numId w:val="1"/>
        </w:numPr>
        <w:tabs>
          <w:tab w:val="left" w:pos="2422"/>
        </w:tabs>
        <w:kinsoku w:val="0"/>
        <w:overflowPunct w:val="0"/>
        <w:spacing w:line="250" w:lineRule="auto"/>
        <w:ind w:right="1292" w:firstLine="568"/>
        <w:jc w:val="both"/>
        <w:rPr>
          <w:lang w:val="hr-HR"/>
        </w:rPr>
      </w:pPr>
      <w:r w:rsidRPr="00421BE0">
        <w:rPr>
          <w:spacing w:val="-1"/>
          <w:lang w:val="hr-HR"/>
        </w:rPr>
        <w:t xml:space="preserve">uspostavu mehanizama javne odgovornosti u ove svrhe i </w:t>
      </w:r>
      <w:r w:rsidR="00002225" w:rsidRPr="00421BE0">
        <w:rPr>
          <w:spacing w:val="-1"/>
          <w:lang w:val="hr-HR"/>
        </w:rPr>
        <w:t>redovnu provjeru istih u cilju osiguravanja da su pristupačni, participativni i učinkoviti;</w:t>
      </w:r>
    </w:p>
    <w:p w:rsidR="009E3939" w:rsidRPr="00421BE0" w:rsidRDefault="00002225">
      <w:pPr>
        <w:pStyle w:val="BodyText"/>
        <w:numPr>
          <w:ilvl w:val="1"/>
          <w:numId w:val="1"/>
        </w:numPr>
        <w:tabs>
          <w:tab w:val="left" w:pos="2422"/>
        </w:tabs>
        <w:kinsoku w:val="0"/>
        <w:overflowPunct w:val="0"/>
        <w:spacing w:line="250" w:lineRule="auto"/>
        <w:ind w:right="1293" w:firstLine="568"/>
        <w:jc w:val="both"/>
        <w:rPr>
          <w:lang w:val="hr-HR"/>
        </w:rPr>
      </w:pPr>
      <w:r w:rsidRPr="00421BE0">
        <w:rPr>
          <w:spacing w:val="-1"/>
          <w:lang w:val="hr-HR"/>
        </w:rPr>
        <w:t>osiguravanje da državni službenici raspolažu odgovarajućim kapacitetima da činjenično odgovore na nalaze građanskog društva i nezavisnih tijela koji prate i vrše reviziju javnih rashoda koji se tiču djece.</w:t>
      </w:r>
    </w:p>
    <w:p w:rsidR="009E3939" w:rsidRPr="00421BE0" w:rsidRDefault="00002225">
      <w:pPr>
        <w:pStyle w:val="BodyText"/>
        <w:numPr>
          <w:ilvl w:val="0"/>
          <w:numId w:val="1"/>
        </w:numPr>
        <w:tabs>
          <w:tab w:val="left" w:pos="1855"/>
        </w:tabs>
        <w:kinsoku w:val="0"/>
        <w:overflowPunct w:val="0"/>
        <w:spacing w:line="250" w:lineRule="auto"/>
        <w:ind w:right="1289" w:firstLine="0"/>
        <w:jc w:val="both"/>
        <w:rPr>
          <w:lang w:val="hr-HR"/>
        </w:rPr>
      </w:pPr>
      <w:r w:rsidRPr="00421BE0">
        <w:rPr>
          <w:lang w:val="hr-HR"/>
        </w:rPr>
        <w:t>Države potpisnice dužne su se služiti nalazima revizi</w:t>
      </w:r>
      <w:r w:rsidR="00F43F5D" w:rsidRPr="00421BE0">
        <w:rPr>
          <w:lang w:val="hr-HR"/>
        </w:rPr>
        <w:t>j</w:t>
      </w:r>
      <w:r w:rsidR="008A222C" w:rsidRPr="00421BE0">
        <w:rPr>
          <w:lang w:val="hr-HR"/>
        </w:rPr>
        <w:t xml:space="preserve">e u odnosu na ranije prikupljanje </w:t>
      </w:r>
      <w:r w:rsidRPr="00421BE0">
        <w:rPr>
          <w:lang w:val="hr-HR"/>
        </w:rPr>
        <w:t xml:space="preserve">javnih sredstava, raspodjelu budžeta i rashode koji se tiču </w:t>
      </w:r>
      <w:r w:rsidR="00F43F5D" w:rsidRPr="00421BE0">
        <w:rPr>
          <w:lang w:val="hr-HR"/>
        </w:rPr>
        <w:t>dječjih</w:t>
      </w:r>
      <w:r w:rsidR="000F2DD1" w:rsidRPr="00421BE0">
        <w:rPr>
          <w:lang w:val="hr-HR"/>
        </w:rPr>
        <w:t xml:space="preserve"> prava</w:t>
      </w:r>
      <w:r w:rsidRPr="00421BE0">
        <w:rPr>
          <w:lang w:val="hr-HR"/>
        </w:rPr>
        <w:t xml:space="preserve"> kod planiranja narednog budžeta. </w:t>
      </w:r>
    </w:p>
    <w:p w:rsidR="009E3939" w:rsidRPr="00421BE0" w:rsidRDefault="009E3939">
      <w:pPr>
        <w:pStyle w:val="BodyText"/>
        <w:kinsoku w:val="0"/>
        <w:overflowPunct w:val="0"/>
        <w:spacing w:before="0"/>
        <w:ind w:left="0"/>
        <w:rPr>
          <w:sz w:val="29"/>
          <w:szCs w:val="29"/>
          <w:lang w:val="hr-HR"/>
        </w:rPr>
      </w:pPr>
    </w:p>
    <w:p w:rsidR="009E3939" w:rsidRPr="00421BE0" w:rsidRDefault="00766D07" w:rsidP="00766D07">
      <w:pPr>
        <w:pStyle w:val="Heading1"/>
        <w:rPr>
          <w:lang w:val="hr-HR"/>
        </w:rPr>
      </w:pPr>
      <w:bookmarkStart w:id="39" w:name="_Toc461613583"/>
      <w:r w:rsidRPr="00421BE0">
        <w:rPr>
          <w:lang w:val="hr-HR"/>
        </w:rPr>
        <w:t xml:space="preserve">VI </w:t>
      </w:r>
      <w:r w:rsidR="00F43F5D" w:rsidRPr="00421BE0">
        <w:rPr>
          <w:lang w:val="hr-HR"/>
        </w:rPr>
        <w:t>Distribuisanje važeće verzije O</w:t>
      </w:r>
      <w:r w:rsidR="002A2B6B" w:rsidRPr="00421BE0">
        <w:rPr>
          <w:lang w:val="hr-HR"/>
        </w:rPr>
        <w:t>pćeg komentara</w:t>
      </w:r>
      <w:bookmarkEnd w:id="39"/>
    </w:p>
    <w:p w:rsidR="009E3939" w:rsidRPr="00421BE0" w:rsidRDefault="00F43F5D">
      <w:pPr>
        <w:pStyle w:val="BodyText"/>
        <w:numPr>
          <w:ilvl w:val="0"/>
          <w:numId w:val="1"/>
        </w:numPr>
        <w:tabs>
          <w:tab w:val="left" w:pos="1855"/>
        </w:tabs>
        <w:kinsoku w:val="0"/>
        <w:overflowPunct w:val="0"/>
        <w:spacing w:before="244" w:line="250" w:lineRule="auto"/>
        <w:ind w:right="1285" w:firstLine="0"/>
        <w:jc w:val="both"/>
        <w:rPr>
          <w:lang w:val="hr-HR"/>
        </w:rPr>
      </w:pPr>
      <w:r w:rsidRPr="00421BE0">
        <w:rPr>
          <w:lang w:val="hr-HR"/>
        </w:rPr>
        <w:t>Komitet državama potpisnicama preporučuje da važeću verziju O</w:t>
      </w:r>
      <w:r w:rsidR="002A2B6B" w:rsidRPr="00421BE0">
        <w:rPr>
          <w:lang w:val="hr-HR"/>
        </w:rPr>
        <w:t>pćeg komentara dostave svim sektorima, nivoima i strukturama vlasti, kao i predstavnicima građanskog društva, uključujući djecu i njihove staratelje, tijelima za razvojnu saradnju, akademskoj zajednici, sredstvima javnog informisanja, te relevantnim dijelovima privatnog sektora.</w:t>
      </w:r>
    </w:p>
    <w:p w:rsidR="009E3939" w:rsidRPr="00421BE0" w:rsidRDefault="00F43F5D">
      <w:pPr>
        <w:pStyle w:val="BodyText"/>
        <w:numPr>
          <w:ilvl w:val="0"/>
          <w:numId w:val="1"/>
        </w:numPr>
        <w:tabs>
          <w:tab w:val="left" w:pos="1855"/>
        </w:tabs>
        <w:kinsoku w:val="0"/>
        <w:overflowPunct w:val="0"/>
        <w:spacing w:line="250" w:lineRule="auto"/>
        <w:ind w:right="1293" w:firstLine="0"/>
        <w:jc w:val="both"/>
        <w:rPr>
          <w:lang w:val="hr-HR"/>
        </w:rPr>
      </w:pPr>
      <w:r w:rsidRPr="00421BE0">
        <w:rPr>
          <w:lang w:val="hr-HR"/>
        </w:rPr>
        <w:t>Države potpisnice dužne su prevesti O</w:t>
      </w:r>
      <w:r w:rsidR="008A222C" w:rsidRPr="00421BE0">
        <w:rPr>
          <w:lang w:val="hr-HR"/>
        </w:rPr>
        <w:t>pći komentar na relevantne</w:t>
      </w:r>
      <w:r w:rsidR="00EB4378" w:rsidRPr="00421BE0">
        <w:rPr>
          <w:lang w:val="hr-HR"/>
        </w:rPr>
        <w:t xml:space="preserve"> jezike i učiniti dostupnima verzije prikladne za djecu. </w:t>
      </w:r>
    </w:p>
    <w:p w:rsidR="009E3939" w:rsidRPr="00421BE0" w:rsidRDefault="00EB4378">
      <w:pPr>
        <w:pStyle w:val="BodyText"/>
        <w:numPr>
          <w:ilvl w:val="0"/>
          <w:numId w:val="1"/>
        </w:numPr>
        <w:tabs>
          <w:tab w:val="left" w:pos="1906"/>
        </w:tabs>
        <w:kinsoku w:val="0"/>
        <w:overflowPunct w:val="0"/>
        <w:spacing w:line="250" w:lineRule="auto"/>
        <w:ind w:right="1294" w:firstLine="0"/>
        <w:jc w:val="both"/>
        <w:rPr>
          <w:lang w:val="hr-HR"/>
        </w:rPr>
      </w:pPr>
      <w:r w:rsidRPr="00421BE0">
        <w:rPr>
          <w:spacing w:val="-1"/>
          <w:lang w:val="hr-HR"/>
        </w:rPr>
        <w:t>Potrebno je upriličiti odgovarajuće događaje za razmj</w:t>
      </w:r>
      <w:r w:rsidR="00F43F5D" w:rsidRPr="00421BE0">
        <w:rPr>
          <w:spacing w:val="-1"/>
          <w:lang w:val="hr-HR"/>
        </w:rPr>
        <w:t>enu najboljih praksi u vezi sa O</w:t>
      </w:r>
      <w:r w:rsidRPr="00421BE0">
        <w:rPr>
          <w:spacing w:val="-1"/>
          <w:lang w:val="hr-HR"/>
        </w:rPr>
        <w:t>pćim komentarom i osposobljavanje stručnjaka i pomoćnog osoblja koji se bave ovim pitanjima u pogledu sadržaj</w:t>
      </w:r>
      <w:r w:rsidR="00F43F5D" w:rsidRPr="00421BE0">
        <w:rPr>
          <w:spacing w:val="-1"/>
          <w:lang w:val="hr-HR"/>
        </w:rPr>
        <w:t>a dokumenta.</w:t>
      </w:r>
    </w:p>
    <w:p w:rsidR="009E3939" w:rsidRPr="00421BE0" w:rsidRDefault="00EB4378">
      <w:pPr>
        <w:pStyle w:val="BodyText"/>
        <w:numPr>
          <w:ilvl w:val="0"/>
          <w:numId w:val="1"/>
        </w:numPr>
        <w:tabs>
          <w:tab w:val="left" w:pos="1855"/>
        </w:tabs>
        <w:kinsoku w:val="0"/>
        <w:overflowPunct w:val="0"/>
        <w:spacing w:line="250" w:lineRule="auto"/>
        <w:ind w:right="1293" w:firstLine="0"/>
        <w:jc w:val="both"/>
        <w:rPr>
          <w:lang w:val="hr-HR"/>
        </w:rPr>
      </w:pPr>
      <w:r w:rsidRPr="00421BE0">
        <w:rPr>
          <w:lang w:val="hr-HR"/>
        </w:rPr>
        <w:t>Komitet ohrabruje sve gore pobrojane učesn</w:t>
      </w:r>
      <w:r w:rsidR="00F66476" w:rsidRPr="00421BE0">
        <w:rPr>
          <w:lang w:val="hr-HR"/>
        </w:rPr>
        <w:t>ike u procesu da međusobno razm</w:t>
      </w:r>
      <w:r w:rsidRPr="00421BE0">
        <w:rPr>
          <w:lang w:val="hr-HR"/>
        </w:rPr>
        <w:t>jenjuju do</w:t>
      </w:r>
      <w:r w:rsidR="00F43F5D" w:rsidRPr="00421BE0">
        <w:rPr>
          <w:lang w:val="hr-HR"/>
        </w:rPr>
        <w:t>bre prakse u vezi sa sadržajem O</w:t>
      </w:r>
      <w:r w:rsidRPr="00421BE0">
        <w:rPr>
          <w:lang w:val="hr-HR"/>
        </w:rPr>
        <w:t xml:space="preserve">pćeg komentara. </w:t>
      </w:r>
    </w:p>
    <w:p w:rsidR="009E3939" w:rsidRPr="00421BE0" w:rsidRDefault="00F43F5D">
      <w:pPr>
        <w:pStyle w:val="BodyText"/>
        <w:numPr>
          <w:ilvl w:val="0"/>
          <w:numId w:val="1"/>
        </w:numPr>
        <w:tabs>
          <w:tab w:val="left" w:pos="1855"/>
        </w:tabs>
        <w:kinsoku w:val="0"/>
        <w:overflowPunct w:val="0"/>
        <w:spacing w:line="250" w:lineRule="auto"/>
        <w:ind w:right="1292" w:firstLine="0"/>
        <w:jc w:val="both"/>
        <w:rPr>
          <w:lang w:val="hr-HR"/>
        </w:rPr>
      </w:pPr>
      <w:r w:rsidRPr="00421BE0">
        <w:rPr>
          <w:lang w:val="hr-HR"/>
        </w:rPr>
        <w:t xml:space="preserve">Države potpisnice dužne su </w:t>
      </w:r>
      <w:r w:rsidR="00EB4378" w:rsidRPr="00421BE0">
        <w:rPr>
          <w:lang w:val="hr-HR"/>
        </w:rPr>
        <w:t>u svoje periodične izvještaje Komitetu uvrstiti i informacije o izazovima s kojima su se suočile, te mjerama koje su poduzele da p</w:t>
      </w:r>
      <w:r w:rsidRPr="00421BE0">
        <w:rPr>
          <w:lang w:val="hr-HR"/>
        </w:rPr>
        <w:t>rimjene odredbe važeće verzije O</w:t>
      </w:r>
      <w:r w:rsidR="00EB4378" w:rsidRPr="00421BE0">
        <w:rPr>
          <w:lang w:val="hr-HR"/>
        </w:rPr>
        <w:t>pćeg komentara na svoje budžete i budžetske procese.</w:t>
      </w:r>
    </w:p>
    <w:p w:rsidR="009E3939" w:rsidRPr="00421BE0" w:rsidRDefault="009E3939">
      <w:pPr>
        <w:pStyle w:val="BodyText"/>
        <w:kinsoku w:val="0"/>
        <w:overflowPunct w:val="0"/>
        <w:spacing w:before="6"/>
        <w:ind w:left="0"/>
        <w:rPr>
          <w:sz w:val="28"/>
          <w:szCs w:val="28"/>
          <w:lang w:val="hr-HR"/>
        </w:rPr>
      </w:pPr>
    </w:p>
    <w:p w:rsidR="009E3939" w:rsidRPr="00421BE0" w:rsidRDefault="003F7001">
      <w:pPr>
        <w:pStyle w:val="BodyText"/>
        <w:kinsoku w:val="0"/>
        <w:overflowPunct w:val="0"/>
        <w:spacing w:before="0" w:line="20" w:lineRule="atLeast"/>
        <w:ind w:left="4115"/>
        <w:rPr>
          <w:sz w:val="2"/>
          <w:szCs w:val="2"/>
          <w:lang w:val="hr-HR"/>
        </w:rPr>
      </w:pPr>
      <w:r>
        <w:rPr>
          <w:noProof/>
          <w:sz w:val="2"/>
          <w:szCs w:val="2"/>
          <w:lang w:val="en-GB" w:eastAsia="en-GB"/>
        </w:rPr>
        <mc:AlternateContent>
          <mc:Choice Requires="wpg">
            <w:drawing>
              <wp:inline distT="0" distB="0" distL="0" distR="0">
                <wp:extent cx="1088390" cy="12700"/>
                <wp:effectExtent l="6350" t="3175" r="635" b="3175"/>
                <wp:docPr id="28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12700"/>
                          <a:chOff x="0" y="0"/>
                          <a:chExt cx="1714" cy="20"/>
                        </a:xfrm>
                      </wpg:grpSpPr>
                      <wps:wsp>
                        <wps:cNvPr id="290" name="Freeform 37"/>
                        <wps:cNvSpPr>
                          <a:spLocks/>
                        </wps:cNvSpPr>
                        <wps:spPr bwMode="auto">
                          <a:xfrm>
                            <a:off x="5" y="5"/>
                            <a:ext cx="1703" cy="20"/>
                          </a:xfrm>
                          <a:custGeom>
                            <a:avLst/>
                            <a:gdLst>
                              <a:gd name="T0" fmla="*/ 0 w 1703"/>
                              <a:gd name="T1" fmla="*/ 0 h 20"/>
                              <a:gd name="T2" fmla="*/ 1702 w 1703"/>
                              <a:gd name="T3" fmla="*/ 0 h 20"/>
                            </a:gdLst>
                            <a:ahLst/>
                            <a:cxnLst>
                              <a:cxn ang="0">
                                <a:pos x="T0" y="T1"/>
                              </a:cxn>
                              <a:cxn ang="0">
                                <a:pos x="T2" y="T3"/>
                              </a:cxn>
                            </a:cxnLst>
                            <a:rect l="0" t="0" r="r" b="b"/>
                            <a:pathLst>
                              <a:path w="1703" h="20">
                                <a:moveTo>
                                  <a:pt x="0" y="0"/>
                                </a:moveTo>
                                <a:lnTo>
                                  <a:pt x="17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o:spid="_x0000_s1026" style="width:85.7pt;height:1pt;mso-position-horizontal-relative:char;mso-position-vertical-relative:line" coordsize="1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">
                <v:shape id="Freeform 37" o:spid="_x0000_s1027" style="position:absolute;left:5;top:5;width:1703;height:20;visibility:visible;mso-wrap-style:square;v-text-anchor:top" coordsize="1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x8EA&#10;AADcAAAADwAAAGRycy9kb3ducmV2LnhtbERPyWrDMBC9B/oPYgq9JbJDGxrHsmlaDL1mgV4HaWI7&#10;sUZGUhK3X18dCj0+3l7Wkx3EjXzoHSvIFxkIYu1Mz62C46GZv4IIEdng4JgUfFOAunqYlVgYd+cd&#10;3faxFSmEQ4EKuhjHQsqgO7IYFm4kTtzJeYsxQd9K4/Gewu0gl1m2khZ7Tg0djvTekb7sr1bB1zY/&#10;64+fFVnd6+vzS7P1p2an1NPj9LYBEWmK/+I/96dRsFyn+elMO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s/8fBAAAA3AAAAA8AAAAAAAAAAAAAAAAAmAIAAGRycy9kb3du&#10;cmV2LnhtbFBLBQYAAAAABAAEAPUAAACGAwAAAAA=&#10;" path="m,l1702,e" filled="f" strokeweight=".20458mm">
                  <v:path arrowok="t" o:connecttype="custom" o:connectlocs="0,0;1702,0" o:connectangles="0,0"/>
                </v:shape>
                <w10:anchorlock/>
              </v:group>
            </w:pict>
          </mc:Fallback>
        </mc:AlternateContent>
      </w:r>
    </w:p>
    <w:sectPr w:rsidR="009E3939" w:rsidRPr="00421BE0" w:rsidSect="003C0559">
      <w:pgSz w:w="11910" w:h="16850"/>
      <w:pgMar w:top="1420" w:right="980" w:bottom="1880" w:left="980" w:header="1156" w:footer="16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3D" w:rsidRDefault="000E7B3D">
      <w:r>
        <w:separator/>
      </w:r>
    </w:p>
  </w:endnote>
  <w:endnote w:type="continuationSeparator" w:id="0">
    <w:p w:rsidR="000E7B3D" w:rsidRDefault="000E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7D" w:rsidRDefault="003F7001">
    <w:pPr>
      <w:pStyle w:val="BodyText"/>
      <w:kinsoku w:val="0"/>
      <w:overflowPunct w:val="0"/>
      <w:spacing w:before="0" w:line="14" w:lineRule="auto"/>
      <w:ind w:left="0"/>
    </w:pPr>
    <w:r>
      <w:rPr>
        <w:noProof/>
        <w:lang w:val="en-GB" w:eastAsia="en-GB"/>
      </w:rPr>
      <mc:AlternateContent>
        <mc:Choice Requires="wps">
          <w:drawing>
            <wp:anchor distT="0" distB="0" distL="114300" distR="114300" simplePos="0" relativeHeight="251666432" behindDoc="1" locked="0" layoutInCell="0" allowOverlap="1">
              <wp:simplePos x="0" y="0"/>
              <wp:positionH relativeFrom="page">
                <wp:posOffset>694055</wp:posOffset>
              </wp:positionH>
              <wp:positionV relativeFrom="page">
                <wp:posOffset>9485630</wp:posOffset>
              </wp:positionV>
              <wp:extent cx="167005" cy="139700"/>
              <wp:effectExtent l="0" t="0" r="0" b="444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pStyle w:val="BodyText"/>
                            <w:kinsoku w:val="0"/>
                            <w:overflowPunct w:val="0"/>
                            <w:spacing w:before="0" w:line="204" w:lineRule="exact"/>
                            <w:ind w:left="40"/>
                            <w:rPr>
                              <w:sz w:val="18"/>
                              <w:szCs w:val="18"/>
                            </w:rPr>
                          </w:pPr>
                          <w:r>
                            <w:rPr>
                              <w:b/>
                              <w:bCs/>
                              <w:sz w:val="18"/>
                              <w:szCs w:val="18"/>
                            </w:rPr>
                            <w:fldChar w:fldCharType="begin"/>
                          </w:r>
                          <w:r>
                            <w:rPr>
                              <w:b/>
                              <w:bCs/>
                              <w:sz w:val="18"/>
                              <w:szCs w:val="18"/>
                            </w:rPr>
                            <w:instrText xml:space="preserve"> PAGE </w:instrText>
                          </w:r>
                          <w:r>
                            <w:rPr>
                              <w:b/>
                              <w:bCs/>
                              <w:sz w:val="18"/>
                              <w:szCs w:val="18"/>
                            </w:rPr>
                            <w:fldChar w:fldCharType="separate"/>
                          </w:r>
                          <w:r w:rsidR="003F7001">
                            <w:rPr>
                              <w:b/>
                              <w:bCs/>
                              <w:noProof/>
                              <w:sz w:val="18"/>
                              <w:szCs w:val="18"/>
                            </w:rPr>
                            <w:t>16</w:t>
                          </w:r>
                          <w:r>
                            <w:rPr>
                              <w:b/>
                              <w:b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54.65pt;margin-top:746.9pt;width:13.1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" o:allowincell="f" filled="f" stroked="f">
              <v:textbox inset="0,0,0,0">
                <w:txbxContent>
                  <w:p w:rsidR="0091427D" w:rsidRDefault="0091427D">
                    <w:pPr>
                      <w:pStyle w:val="BodyText"/>
                      <w:kinsoku w:val="0"/>
                      <w:overflowPunct w:val="0"/>
                      <w:spacing w:before="0" w:line="204" w:lineRule="exact"/>
                      <w:ind w:left="40"/>
                      <w:rPr>
                        <w:sz w:val="18"/>
                        <w:szCs w:val="18"/>
                      </w:rPr>
                    </w:pPr>
                    <w:r>
                      <w:rPr>
                        <w:b/>
                        <w:bCs/>
                        <w:sz w:val="18"/>
                        <w:szCs w:val="18"/>
                      </w:rPr>
                      <w:fldChar w:fldCharType="begin"/>
                    </w:r>
                    <w:r>
                      <w:rPr>
                        <w:b/>
                        <w:bCs/>
                        <w:sz w:val="18"/>
                        <w:szCs w:val="18"/>
                      </w:rPr>
                      <w:instrText xml:space="preserve"> PAGE </w:instrText>
                    </w:r>
                    <w:r>
                      <w:rPr>
                        <w:b/>
                        <w:bCs/>
                        <w:sz w:val="18"/>
                        <w:szCs w:val="18"/>
                      </w:rPr>
                      <w:fldChar w:fldCharType="separate"/>
                    </w:r>
                    <w:r w:rsidR="003F7001">
                      <w:rPr>
                        <w:b/>
                        <w:bCs/>
                        <w:noProof/>
                        <w:sz w:val="18"/>
                        <w:szCs w:val="18"/>
                      </w:rPr>
                      <w:t>16</w:t>
                    </w:r>
                    <w:r>
                      <w:rPr>
                        <w:b/>
                        <w:bCs/>
                        <w:sz w:val="18"/>
                        <w:szCs w:val="18"/>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1" locked="0" layoutInCell="0" allowOverlap="1">
              <wp:simplePos x="0" y="0"/>
              <wp:positionH relativeFrom="page">
                <wp:posOffset>6252210</wp:posOffset>
              </wp:positionH>
              <wp:positionV relativeFrom="page">
                <wp:posOffset>9495790</wp:posOffset>
              </wp:positionV>
              <wp:extent cx="576580" cy="127635"/>
              <wp:effectExtent l="3810" t="0" r="635"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pStyle w:val="BodyText"/>
                            <w:kinsoku w:val="0"/>
                            <w:overflowPunct w:val="0"/>
                            <w:spacing w:before="0"/>
                            <w:ind w:left="20"/>
                            <w:rPr>
                              <w:spacing w:val="-1"/>
                              <w:sz w:val="16"/>
                              <w:szCs w:val="16"/>
                            </w:rPr>
                          </w:pPr>
                          <w:r>
                            <w:rPr>
                              <w:spacing w:val="-1"/>
                              <w:sz w:val="16"/>
                              <w:szCs w:val="16"/>
                            </w:rPr>
                            <w:t>GE.16-12638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92.3pt;margin-top:747.7pt;width:45.4pt;height:10.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C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" o:allowincell="f" filled="f" stroked="f">
              <v:textbox inset="0,0,0,0">
                <w:txbxContent>
                  <w:p w:rsidR="0091427D" w:rsidRDefault="0091427D">
                    <w:pPr>
                      <w:pStyle w:val="BodyText"/>
                      <w:kinsoku w:val="0"/>
                      <w:overflowPunct w:val="0"/>
                      <w:spacing w:before="0"/>
                      <w:ind w:left="20"/>
                      <w:rPr>
                        <w:spacing w:val="-1"/>
                        <w:sz w:val="16"/>
                        <w:szCs w:val="16"/>
                      </w:rPr>
                    </w:pPr>
                    <w:r>
                      <w:rPr>
                        <w:spacing w:val="-1"/>
                        <w:sz w:val="16"/>
                        <w:szCs w:val="16"/>
                      </w:rPr>
                      <w:t>GE.16-12638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7D" w:rsidRDefault="003F7001">
    <w:pPr>
      <w:pStyle w:val="BodyText"/>
      <w:kinsoku w:val="0"/>
      <w:overflowPunct w:val="0"/>
      <w:spacing w:before="0" w:line="14" w:lineRule="auto"/>
      <w:ind w:left="0"/>
    </w:pPr>
    <w:r>
      <w:rPr>
        <w:noProof/>
        <w:lang w:val="en-GB" w:eastAsia="en-GB"/>
      </w:rPr>
      <mc:AlternateContent>
        <mc:Choice Requires="wps">
          <w:drawing>
            <wp:anchor distT="0" distB="0" distL="114300" distR="114300" simplePos="0" relativeHeight="251669504" behindDoc="1" locked="0" layoutInCell="0" allowOverlap="1">
              <wp:simplePos x="0" y="0"/>
              <wp:positionH relativeFrom="page">
                <wp:posOffset>6675120</wp:posOffset>
              </wp:positionH>
              <wp:positionV relativeFrom="page">
                <wp:posOffset>9485630</wp:posOffset>
              </wp:positionV>
              <wp:extent cx="167005" cy="139700"/>
              <wp:effectExtent l="0" t="0" r="0" b="444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pStyle w:val="BodyText"/>
                            <w:kinsoku w:val="0"/>
                            <w:overflowPunct w:val="0"/>
                            <w:spacing w:before="0" w:line="204" w:lineRule="exact"/>
                            <w:ind w:left="40"/>
                            <w:rPr>
                              <w:sz w:val="18"/>
                              <w:szCs w:val="18"/>
                            </w:rPr>
                          </w:pPr>
                          <w:r>
                            <w:rPr>
                              <w:b/>
                              <w:bCs/>
                              <w:sz w:val="18"/>
                              <w:szCs w:val="18"/>
                            </w:rPr>
                            <w:fldChar w:fldCharType="begin"/>
                          </w:r>
                          <w:r>
                            <w:rPr>
                              <w:b/>
                              <w:bCs/>
                              <w:sz w:val="18"/>
                              <w:szCs w:val="18"/>
                            </w:rPr>
                            <w:instrText xml:space="preserve"> PAGE </w:instrText>
                          </w:r>
                          <w:r>
                            <w:rPr>
                              <w:b/>
                              <w:bCs/>
                              <w:sz w:val="18"/>
                              <w:szCs w:val="18"/>
                            </w:rPr>
                            <w:fldChar w:fldCharType="separate"/>
                          </w:r>
                          <w:r w:rsidR="001E7CAB">
                            <w:rPr>
                              <w:b/>
                              <w:bCs/>
                              <w:noProof/>
                              <w:sz w:val="18"/>
                              <w:szCs w:val="18"/>
                            </w:rPr>
                            <w:t>23</w:t>
                          </w:r>
                          <w:r>
                            <w:rPr>
                              <w:b/>
                              <w:b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525.6pt;margin-top:746.9pt;width:13.1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usrg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" o:allowincell="f" filled="f" stroked="f">
              <v:textbox inset="0,0,0,0">
                <w:txbxContent>
                  <w:p w:rsidR="0091427D" w:rsidRDefault="0091427D">
                    <w:pPr>
                      <w:pStyle w:val="BodyText"/>
                      <w:kinsoku w:val="0"/>
                      <w:overflowPunct w:val="0"/>
                      <w:spacing w:before="0" w:line="204" w:lineRule="exact"/>
                      <w:ind w:left="40"/>
                      <w:rPr>
                        <w:sz w:val="18"/>
                        <w:szCs w:val="18"/>
                      </w:rPr>
                    </w:pPr>
                    <w:r>
                      <w:rPr>
                        <w:b/>
                        <w:bCs/>
                        <w:sz w:val="18"/>
                        <w:szCs w:val="18"/>
                      </w:rPr>
                      <w:fldChar w:fldCharType="begin"/>
                    </w:r>
                    <w:r>
                      <w:rPr>
                        <w:b/>
                        <w:bCs/>
                        <w:sz w:val="18"/>
                        <w:szCs w:val="18"/>
                      </w:rPr>
                      <w:instrText xml:space="preserve"> PAGE </w:instrText>
                    </w:r>
                    <w:r>
                      <w:rPr>
                        <w:b/>
                        <w:bCs/>
                        <w:sz w:val="18"/>
                        <w:szCs w:val="18"/>
                      </w:rPr>
                      <w:fldChar w:fldCharType="separate"/>
                    </w:r>
                    <w:r w:rsidR="001E7CAB">
                      <w:rPr>
                        <w:b/>
                        <w:bCs/>
                        <w:noProof/>
                        <w:sz w:val="18"/>
                        <w:szCs w:val="18"/>
                      </w:rPr>
                      <w:t>23</w:t>
                    </w:r>
                    <w:r>
                      <w:rPr>
                        <w:b/>
                        <w:bCs/>
                        <w:sz w:val="18"/>
                        <w:szCs w:val="18"/>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1" locked="0" layoutInCell="0" allowOverlap="1">
              <wp:simplePos x="0" y="0"/>
              <wp:positionH relativeFrom="page">
                <wp:posOffset>706755</wp:posOffset>
              </wp:positionH>
              <wp:positionV relativeFrom="page">
                <wp:posOffset>9495790</wp:posOffset>
              </wp:positionV>
              <wp:extent cx="577215" cy="127635"/>
              <wp:effectExtent l="1905" t="0" r="1905"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pStyle w:val="BodyText"/>
                            <w:kinsoku w:val="0"/>
                            <w:overflowPunct w:val="0"/>
                            <w:spacing w:before="0"/>
                            <w:ind w:left="20"/>
                            <w:rPr>
                              <w:spacing w:val="-1"/>
                              <w:sz w:val="16"/>
                              <w:szCs w:val="16"/>
                            </w:rPr>
                          </w:pPr>
                          <w:r>
                            <w:rPr>
                              <w:spacing w:val="-1"/>
                              <w:sz w:val="16"/>
                              <w:szCs w:val="16"/>
                            </w:rPr>
                            <w:t>GE.16-12638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55.65pt;margin-top:747.7pt;width:45.45pt;height:10.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Kq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" o:allowincell="f" filled="f" stroked="f">
              <v:textbox inset="0,0,0,0">
                <w:txbxContent>
                  <w:p w:rsidR="0091427D" w:rsidRDefault="0091427D">
                    <w:pPr>
                      <w:pStyle w:val="BodyText"/>
                      <w:kinsoku w:val="0"/>
                      <w:overflowPunct w:val="0"/>
                      <w:spacing w:before="0"/>
                      <w:ind w:left="20"/>
                      <w:rPr>
                        <w:spacing w:val="-1"/>
                        <w:sz w:val="16"/>
                        <w:szCs w:val="16"/>
                      </w:rPr>
                    </w:pPr>
                    <w:r>
                      <w:rPr>
                        <w:spacing w:val="-1"/>
                        <w:sz w:val="16"/>
                        <w:szCs w:val="16"/>
                      </w:rPr>
                      <w:t>GE.16-12638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3D" w:rsidRDefault="000E7B3D">
      <w:r>
        <w:separator/>
      </w:r>
    </w:p>
  </w:footnote>
  <w:footnote w:type="continuationSeparator" w:id="0">
    <w:p w:rsidR="000E7B3D" w:rsidRDefault="000E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7D" w:rsidRDefault="003F7001">
    <w:pPr>
      <w:pStyle w:val="BodyText"/>
      <w:kinsoku w:val="0"/>
      <w:overflowPunct w:val="0"/>
      <w:spacing w:before="0" w:line="14" w:lineRule="auto"/>
      <w:ind w:left="0"/>
    </w:pPr>
    <w:r>
      <w:rPr>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701040</wp:posOffset>
              </wp:positionH>
              <wp:positionV relativeFrom="page">
                <wp:posOffset>904875</wp:posOffset>
              </wp:positionV>
              <wp:extent cx="6158230" cy="0"/>
              <wp:effectExtent l="5715" t="9525" r="8255" b="9525"/>
              <wp:wrapNone/>
              <wp:docPr id="28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55.2pt;margin-top:71.25pt;width:484.9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pV9AIAAIo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" o:allowincell="f" path="m,l9698,e" filled="f" strokeweight=".58pt">
              <v:path arrowok="t" o:connecttype="custom" o:connectlocs="0,0;6158230,0" o:connectangles="0,0"/>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0" allowOverlap="1">
              <wp:simplePos x="0" y="0"/>
              <wp:positionH relativeFrom="page">
                <wp:posOffset>706755</wp:posOffset>
              </wp:positionH>
              <wp:positionV relativeFrom="page">
                <wp:posOffset>721360</wp:posOffset>
              </wp:positionV>
              <wp:extent cx="736600" cy="139700"/>
              <wp:effectExtent l="1905" t="0" r="444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pStyle w:val="BodyText"/>
                            <w:kinsoku w:val="0"/>
                            <w:overflowPunct w:val="0"/>
                            <w:spacing w:before="0" w:line="204" w:lineRule="exact"/>
                            <w:ind w:left="20"/>
                            <w:rPr>
                              <w:sz w:val="18"/>
                              <w:szCs w:val="18"/>
                            </w:rPr>
                          </w:pPr>
                          <w:r>
                            <w:rPr>
                              <w:b/>
                              <w:bCs/>
                              <w:spacing w:val="-1"/>
                              <w:sz w:val="18"/>
                              <w:szCs w:val="18"/>
                            </w:rPr>
                            <w:t>CRC/C/GC/19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5.65pt;margin-top:56.8pt;width:58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dEqw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" o:allowincell="f" filled="f" stroked="f">
              <v:textbox inset="0,0,0,0">
                <w:txbxContent>
                  <w:p w:rsidR="0091427D" w:rsidRDefault="0091427D">
                    <w:pPr>
                      <w:pStyle w:val="BodyText"/>
                      <w:kinsoku w:val="0"/>
                      <w:overflowPunct w:val="0"/>
                      <w:spacing w:before="0" w:line="204" w:lineRule="exact"/>
                      <w:ind w:left="20"/>
                      <w:rPr>
                        <w:sz w:val="18"/>
                        <w:szCs w:val="18"/>
                      </w:rPr>
                    </w:pPr>
                    <w:r>
                      <w:rPr>
                        <w:b/>
                        <w:bCs/>
                        <w:spacing w:val="-1"/>
                        <w:sz w:val="18"/>
                        <w:szCs w:val="18"/>
                      </w:rPr>
                      <w:t>CRC/C/GC/19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7D" w:rsidRDefault="003F7001">
    <w:pPr>
      <w:pStyle w:val="BodyText"/>
      <w:kinsoku w:val="0"/>
      <w:overflowPunct w:val="0"/>
      <w:spacing w:before="0" w:line="14" w:lineRule="auto"/>
      <w:ind w:left="0"/>
    </w:pPr>
    <w:r>
      <w:rPr>
        <w:noProof/>
        <w:lang w:val="en-GB" w:eastAsia="en-GB"/>
      </w:rPr>
      <mc:AlternateContent>
        <mc:Choice Requires="wps">
          <w:drawing>
            <wp:anchor distT="0" distB="0" distL="114300" distR="114300" simplePos="0" relativeHeight="251663360" behindDoc="1" locked="0" layoutInCell="0" allowOverlap="1">
              <wp:simplePos x="0" y="0"/>
              <wp:positionH relativeFrom="page">
                <wp:posOffset>701040</wp:posOffset>
              </wp:positionH>
              <wp:positionV relativeFrom="page">
                <wp:posOffset>904875</wp:posOffset>
              </wp:positionV>
              <wp:extent cx="6158230" cy="0"/>
              <wp:effectExtent l="5715" t="9525" r="8255" b="9525"/>
              <wp:wrapNone/>
              <wp:docPr id="3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5.2pt;margin-top:71.25pt;width:484.9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nj9AIAAIk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" o:allowincell="f" path="m,l9698,e" filled="f" strokeweight=".58pt">
              <v:path arrowok="t" o:connecttype="custom" o:connectlocs="0,0;6158230,0" o:connectangles="0,0"/>
              <w10:wrap anchorx="page" anchory="page"/>
            </v:shape>
          </w:pict>
        </mc:Fallback>
      </mc:AlternateContent>
    </w:r>
    <w:r>
      <w:rPr>
        <w:noProof/>
        <w:lang w:val="en-GB" w:eastAsia="en-GB"/>
      </w:rPr>
      <mc:AlternateContent>
        <mc:Choice Requires="wps">
          <w:drawing>
            <wp:anchor distT="0" distB="0" distL="114300" distR="114300" simplePos="0" relativeHeight="251664384" behindDoc="1" locked="0" layoutInCell="0" allowOverlap="1">
              <wp:simplePos x="0" y="0"/>
              <wp:positionH relativeFrom="page">
                <wp:posOffset>6116320</wp:posOffset>
              </wp:positionH>
              <wp:positionV relativeFrom="page">
                <wp:posOffset>721360</wp:posOffset>
              </wp:positionV>
              <wp:extent cx="736600" cy="139700"/>
              <wp:effectExtent l="127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27D" w:rsidRDefault="0091427D">
                          <w:pPr>
                            <w:pStyle w:val="BodyText"/>
                            <w:kinsoku w:val="0"/>
                            <w:overflowPunct w:val="0"/>
                            <w:spacing w:before="0" w:line="204" w:lineRule="exact"/>
                            <w:ind w:left="20"/>
                            <w:rPr>
                              <w:sz w:val="18"/>
                              <w:szCs w:val="18"/>
                            </w:rPr>
                          </w:pPr>
                          <w:r>
                            <w:rPr>
                              <w:b/>
                              <w:bCs/>
                              <w:spacing w:val="-1"/>
                              <w:sz w:val="18"/>
                              <w:szCs w:val="18"/>
                            </w:rPr>
                            <w:t>CRC/C/GC/19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481.6pt;margin-top:56.8pt;width:58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y2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" o:allowincell="f" filled="f" stroked="f">
              <v:textbox inset="0,0,0,0">
                <w:txbxContent>
                  <w:p w:rsidR="0091427D" w:rsidRDefault="0091427D">
                    <w:pPr>
                      <w:pStyle w:val="BodyText"/>
                      <w:kinsoku w:val="0"/>
                      <w:overflowPunct w:val="0"/>
                      <w:spacing w:before="0" w:line="204" w:lineRule="exact"/>
                      <w:ind w:left="20"/>
                      <w:rPr>
                        <w:sz w:val="18"/>
                        <w:szCs w:val="18"/>
                      </w:rPr>
                    </w:pPr>
                    <w:r>
                      <w:rPr>
                        <w:b/>
                        <w:bCs/>
                        <w:spacing w:val="-1"/>
                        <w:sz w:val="18"/>
                        <w:szCs w:val="18"/>
                      </w:rPr>
                      <w:t>CRC/C/GC/19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upperLetter"/>
      <w:lvlText w:val="%1."/>
      <w:lvlJc w:val="left"/>
      <w:pPr>
        <w:ind w:left="1713" w:hanging="428"/>
      </w:pPr>
      <w:rPr>
        <w:rFonts w:ascii="Times New Roman" w:hAnsi="Times New Roman" w:cs="Times New Roman"/>
        <w:b w:val="0"/>
        <w:bCs w:val="0"/>
        <w:spacing w:val="1"/>
        <w:w w:val="99"/>
        <w:sz w:val="20"/>
        <w:szCs w:val="20"/>
      </w:rPr>
    </w:lvl>
    <w:lvl w:ilvl="1">
      <w:numFmt w:val="bullet"/>
      <w:lvlText w:val="•"/>
      <w:lvlJc w:val="left"/>
      <w:pPr>
        <w:ind w:left="2536" w:hanging="428"/>
      </w:pPr>
    </w:lvl>
    <w:lvl w:ilvl="2">
      <w:numFmt w:val="bullet"/>
      <w:lvlText w:val="•"/>
      <w:lvlJc w:val="left"/>
      <w:pPr>
        <w:ind w:left="3359" w:hanging="428"/>
      </w:pPr>
    </w:lvl>
    <w:lvl w:ilvl="3">
      <w:numFmt w:val="bullet"/>
      <w:lvlText w:val="•"/>
      <w:lvlJc w:val="left"/>
      <w:pPr>
        <w:ind w:left="4183" w:hanging="428"/>
      </w:pPr>
    </w:lvl>
    <w:lvl w:ilvl="4">
      <w:numFmt w:val="bullet"/>
      <w:lvlText w:val="•"/>
      <w:lvlJc w:val="left"/>
      <w:pPr>
        <w:ind w:left="5006" w:hanging="428"/>
      </w:pPr>
    </w:lvl>
    <w:lvl w:ilvl="5">
      <w:numFmt w:val="bullet"/>
      <w:lvlText w:val="•"/>
      <w:lvlJc w:val="left"/>
      <w:pPr>
        <w:ind w:left="5829" w:hanging="428"/>
      </w:pPr>
    </w:lvl>
    <w:lvl w:ilvl="6">
      <w:numFmt w:val="bullet"/>
      <w:lvlText w:val="•"/>
      <w:lvlJc w:val="left"/>
      <w:pPr>
        <w:ind w:left="6653" w:hanging="428"/>
      </w:pPr>
    </w:lvl>
    <w:lvl w:ilvl="7">
      <w:numFmt w:val="bullet"/>
      <w:lvlText w:val="•"/>
      <w:lvlJc w:val="left"/>
      <w:pPr>
        <w:ind w:left="7476" w:hanging="428"/>
      </w:pPr>
    </w:lvl>
    <w:lvl w:ilvl="8">
      <w:numFmt w:val="bullet"/>
      <w:lvlText w:val="•"/>
      <w:lvlJc w:val="left"/>
      <w:pPr>
        <w:ind w:left="8299" w:hanging="428"/>
      </w:pPr>
    </w:lvl>
  </w:abstractNum>
  <w:abstractNum w:abstractNumId="1">
    <w:nsid w:val="00000403"/>
    <w:multiLevelType w:val="multilevel"/>
    <w:tmpl w:val="00000886"/>
    <w:lvl w:ilvl="0">
      <w:start w:val="1"/>
      <w:numFmt w:val="upperRoman"/>
      <w:lvlText w:val="%1."/>
      <w:lvlJc w:val="left"/>
      <w:pPr>
        <w:ind w:left="1286" w:hanging="461"/>
      </w:pPr>
      <w:rPr>
        <w:rFonts w:ascii="Times New Roman" w:hAnsi="Times New Roman" w:cs="Times New Roman"/>
        <w:b/>
        <w:bCs/>
        <w:spacing w:val="1"/>
        <w:sz w:val="28"/>
        <w:szCs w:val="28"/>
      </w:rPr>
    </w:lvl>
    <w:lvl w:ilvl="1">
      <w:start w:val="1"/>
      <w:numFmt w:val="decimal"/>
      <w:lvlText w:val="%2."/>
      <w:lvlJc w:val="left"/>
      <w:pPr>
        <w:ind w:left="1286" w:hanging="569"/>
      </w:pPr>
      <w:rPr>
        <w:rFonts w:ascii="Times New Roman" w:hAnsi="Times New Roman" w:cs="Times New Roman"/>
        <w:b w:val="0"/>
        <w:bCs w:val="0"/>
        <w:spacing w:val="1"/>
        <w:w w:val="99"/>
        <w:sz w:val="20"/>
        <w:szCs w:val="20"/>
      </w:rPr>
    </w:lvl>
    <w:lvl w:ilvl="2">
      <w:start w:val="1"/>
      <w:numFmt w:val="lowerLetter"/>
      <w:lvlText w:val="(%3)"/>
      <w:lvlJc w:val="left"/>
      <w:pPr>
        <w:ind w:left="1286" w:hanging="567"/>
      </w:pPr>
      <w:rPr>
        <w:rFonts w:ascii="Times New Roman" w:hAnsi="Times New Roman" w:cs="Times New Roman"/>
        <w:b w:val="0"/>
        <w:bCs w:val="0"/>
        <w:w w:val="99"/>
        <w:sz w:val="20"/>
        <w:szCs w:val="20"/>
      </w:rPr>
    </w:lvl>
    <w:lvl w:ilvl="3">
      <w:numFmt w:val="bullet"/>
      <w:lvlText w:val="•"/>
      <w:lvlJc w:val="left"/>
      <w:pPr>
        <w:ind w:left="3884" w:hanging="567"/>
      </w:pPr>
    </w:lvl>
    <w:lvl w:ilvl="4">
      <w:numFmt w:val="bullet"/>
      <w:lvlText w:val="•"/>
      <w:lvlJc w:val="left"/>
      <w:pPr>
        <w:ind w:left="4750" w:hanging="567"/>
      </w:pPr>
    </w:lvl>
    <w:lvl w:ilvl="5">
      <w:numFmt w:val="bullet"/>
      <w:lvlText w:val="•"/>
      <w:lvlJc w:val="left"/>
      <w:pPr>
        <w:ind w:left="5616" w:hanging="567"/>
      </w:pPr>
    </w:lvl>
    <w:lvl w:ilvl="6">
      <w:numFmt w:val="bullet"/>
      <w:lvlText w:val="•"/>
      <w:lvlJc w:val="left"/>
      <w:pPr>
        <w:ind w:left="6482" w:hanging="567"/>
      </w:pPr>
    </w:lvl>
    <w:lvl w:ilvl="7">
      <w:numFmt w:val="bullet"/>
      <w:lvlText w:val="•"/>
      <w:lvlJc w:val="left"/>
      <w:pPr>
        <w:ind w:left="7348" w:hanging="567"/>
      </w:pPr>
    </w:lvl>
    <w:lvl w:ilvl="8">
      <w:numFmt w:val="bullet"/>
      <w:lvlText w:val="•"/>
      <w:lvlJc w:val="left"/>
      <w:pPr>
        <w:ind w:left="8214" w:hanging="567"/>
      </w:pPr>
    </w:lvl>
  </w:abstractNum>
  <w:abstractNum w:abstractNumId="2">
    <w:nsid w:val="00000404"/>
    <w:multiLevelType w:val="multilevel"/>
    <w:tmpl w:val="00000887"/>
    <w:lvl w:ilvl="0">
      <w:start w:val="1"/>
      <w:numFmt w:val="upperLetter"/>
      <w:lvlText w:val="%1."/>
      <w:lvlJc w:val="left"/>
      <w:pPr>
        <w:ind w:left="1286" w:hanging="514"/>
      </w:pPr>
      <w:rPr>
        <w:rFonts w:ascii="Times New Roman" w:hAnsi="Times New Roman" w:cs="Times New Roman"/>
        <w:b/>
        <w:bCs/>
        <w:spacing w:val="-1"/>
        <w:sz w:val="24"/>
        <w:szCs w:val="24"/>
      </w:rPr>
    </w:lvl>
    <w:lvl w:ilvl="1">
      <w:numFmt w:val="bullet"/>
      <w:lvlText w:val="•"/>
      <w:lvlJc w:val="left"/>
      <w:pPr>
        <w:ind w:left="2152" w:hanging="514"/>
      </w:pPr>
    </w:lvl>
    <w:lvl w:ilvl="2">
      <w:numFmt w:val="bullet"/>
      <w:lvlText w:val="•"/>
      <w:lvlJc w:val="left"/>
      <w:pPr>
        <w:ind w:left="3018" w:hanging="514"/>
      </w:pPr>
    </w:lvl>
    <w:lvl w:ilvl="3">
      <w:numFmt w:val="bullet"/>
      <w:lvlText w:val="•"/>
      <w:lvlJc w:val="left"/>
      <w:pPr>
        <w:ind w:left="3884" w:hanging="514"/>
      </w:pPr>
    </w:lvl>
    <w:lvl w:ilvl="4">
      <w:numFmt w:val="bullet"/>
      <w:lvlText w:val="•"/>
      <w:lvlJc w:val="left"/>
      <w:pPr>
        <w:ind w:left="4750" w:hanging="514"/>
      </w:pPr>
    </w:lvl>
    <w:lvl w:ilvl="5">
      <w:numFmt w:val="bullet"/>
      <w:lvlText w:val="•"/>
      <w:lvlJc w:val="left"/>
      <w:pPr>
        <w:ind w:left="5616" w:hanging="514"/>
      </w:pPr>
    </w:lvl>
    <w:lvl w:ilvl="6">
      <w:numFmt w:val="bullet"/>
      <w:lvlText w:val="•"/>
      <w:lvlJc w:val="left"/>
      <w:pPr>
        <w:ind w:left="6482" w:hanging="514"/>
      </w:pPr>
    </w:lvl>
    <w:lvl w:ilvl="7">
      <w:numFmt w:val="bullet"/>
      <w:lvlText w:val="•"/>
      <w:lvlJc w:val="left"/>
      <w:pPr>
        <w:ind w:left="7348" w:hanging="514"/>
      </w:pPr>
    </w:lvl>
    <w:lvl w:ilvl="8">
      <w:numFmt w:val="bullet"/>
      <w:lvlText w:val="•"/>
      <w:lvlJc w:val="left"/>
      <w:pPr>
        <w:ind w:left="8214" w:hanging="514"/>
      </w:pPr>
    </w:lvl>
  </w:abstractNum>
  <w:abstractNum w:abstractNumId="3">
    <w:nsid w:val="00000405"/>
    <w:multiLevelType w:val="multilevel"/>
    <w:tmpl w:val="00000888"/>
    <w:lvl w:ilvl="0">
      <w:start w:val="1"/>
      <w:numFmt w:val="upperLetter"/>
      <w:lvlText w:val="%1."/>
      <w:lvlJc w:val="left"/>
      <w:pPr>
        <w:ind w:left="1286" w:hanging="514"/>
      </w:pPr>
      <w:rPr>
        <w:rFonts w:ascii="Times New Roman" w:hAnsi="Times New Roman" w:cs="Times New Roman"/>
        <w:b/>
        <w:bCs/>
        <w:spacing w:val="-1"/>
        <w:sz w:val="24"/>
        <w:szCs w:val="24"/>
      </w:rPr>
    </w:lvl>
    <w:lvl w:ilvl="1">
      <w:start w:val="18"/>
      <w:numFmt w:val="decimal"/>
      <w:lvlText w:val="%2."/>
      <w:lvlJc w:val="left"/>
      <w:pPr>
        <w:ind w:left="1286" w:hanging="569"/>
      </w:pPr>
      <w:rPr>
        <w:rFonts w:ascii="Times New Roman" w:hAnsi="Times New Roman" w:cs="Times New Roman"/>
        <w:b w:val="0"/>
        <w:bCs w:val="0"/>
        <w:spacing w:val="1"/>
        <w:w w:val="99"/>
        <w:sz w:val="20"/>
        <w:szCs w:val="20"/>
      </w:rPr>
    </w:lvl>
    <w:lvl w:ilvl="2">
      <w:numFmt w:val="bullet"/>
      <w:lvlText w:val="•"/>
      <w:lvlJc w:val="left"/>
      <w:pPr>
        <w:ind w:left="3018" w:hanging="569"/>
      </w:pPr>
    </w:lvl>
    <w:lvl w:ilvl="3">
      <w:numFmt w:val="bullet"/>
      <w:lvlText w:val="•"/>
      <w:lvlJc w:val="left"/>
      <w:pPr>
        <w:ind w:left="3884" w:hanging="569"/>
      </w:pPr>
    </w:lvl>
    <w:lvl w:ilvl="4">
      <w:numFmt w:val="bullet"/>
      <w:lvlText w:val="•"/>
      <w:lvlJc w:val="left"/>
      <w:pPr>
        <w:ind w:left="4750" w:hanging="569"/>
      </w:pPr>
    </w:lvl>
    <w:lvl w:ilvl="5">
      <w:numFmt w:val="bullet"/>
      <w:lvlText w:val="•"/>
      <w:lvlJc w:val="left"/>
      <w:pPr>
        <w:ind w:left="5616" w:hanging="569"/>
      </w:pPr>
    </w:lvl>
    <w:lvl w:ilvl="6">
      <w:numFmt w:val="bullet"/>
      <w:lvlText w:val="•"/>
      <w:lvlJc w:val="left"/>
      <w:pPr>
        <w:ind w:left="6482" w:hanging="569"/>
      </w:pPr>
    </w:lvl>
    <w:lvl w:ilvl="7">
      <w:numFmt w:val="bullet"/>
      <w:lvlText w:val="•"/>
      <w:lvlJc w:val="left"/>
      <w:pPr>
        <w:ind w:left="7348" w:hanging="569"/>
      </w:pPr>
    </w:lvl>
    <w:lvl w:ilvl="8">
      <w:numFmt w:val="bullet"/>
      <w:lvlText w:val="•"/>
      <w:lvlJc w:val="left"/>
      <w:pPr>
        <w:ind w:left="8214" w:hanging="569"/>
      </w:pPr>
    </w:lvl>
  </w:abstractNum>
  <w:abstractNum w:abstractNumId="4">
    <w:nsid w:val="00000406"/>
    <w:multiLevelType w:val="multilevel"/>
    <w:tmpl w:val="00000889"/>
    <w:lvl w:ilvl="0">
      <w:start w:val="21"/>
      <w:numFmt w:val="decimal"/>
      <w:lvlText w:val="%1."/>
      <w:lvlJc w:val="left"/>
      <w:pPr>
        <w:ind w:left="1286" w:hanging="569"/>
      </w:pPr>
      <w:rPr>
        <w:rFonts w:ascii="Times New Roman" w:hAnsi="Times New Roman" w:cs="Times New Roman"/>
        <w:b w:val="0"/>
        <w:bCs w:val="0"/>
        <w:spacing w:val="1"/>
        <w:w w:val="99"/>
        <w:sz w:val="20"/>
        <w:szCs w:val="20"/>
      </w:rPr>
    </w:lvl>
    <w:lvl w:ilvl="1">
      <w:start w:val="1"/>
      <w:numFmt w:val="lowerLetter"/>
      <w:lvlText w:val="(%2)"/>
      <w:lvlJc w:val="left"/>
      <w:pPr>
        <w:ind w:left="1286" w:hanging="567"/>
      </w:pPr>
      <w:rPr>
        <w:rFonts w:ascii="Times New Roman" w:hAnsi="Times New Roman" w:cs="Times New Roman"/>
        <w:b w:val="0"/>
        <w:bCs w:val="0"/>
        <w:w w:val="99"/>
        <w:sz w:val="20"/>
        <w:szCs w:val="20"/>
      </w:rPr>
    </w:lvl>
    <w:lvl w:ilvl="2">
      <w:numFmt w:val="bullet"/>
      <w:lvlText w:val="•"/>
      <w:lvlJc w:val="left"/>
      <w:pPr>
        <w:ind w:left="3257" w:hanging="567"/>
      </w:pPr>
    </w:lvl>
    <w:lvl w:ilvl="3">
      <w:numFmt w:val="bullet"/>
      <w:lvlText w:val="•"/>
      <w:lvlJc w:val="left"/>
      <w:pPr>
        <w:ind w:left="4093" w:hanging="567"/>
      </w:pPr>
    </w:lvl>
    <w:lvl w:ilvl="4">
      <w:numFmt w:val="bullet"/>
      <w:lvlText w:val="•"/>
      <w:lvlJc w:val="left"/>
      <w:pPr>
        <w:ind w:left="4929" w:hanging="567"/>
      </w:pPr>
    </w:lvl>
    <w:lvl w:ilvl="5">
      <w:numFmt w:val="bullet"/>
      <w:lvlText w:val="•"/>
      <w:lvlJc w:val="left"/>
      <w:pPr>
        <w:ind w:left="5765" w:hanging="567"/>
      </w:pPr>
    </w:lvl>
    <w:lvl w:ilvl="6">
      <w:numFmt w:val="bullet"/>
      <w:lvlText w:val="•"/>
      <w:lvlJc w:val="left"/>
      <w:pPr>
        <w:ind w:left="6601" w:hanging="567"/>
      </w:pPr>
    </w:lvl>
    <w:lvl w:ilvl="7">
      <w:numFmt w:val="bullet"/>
      <w:lvlText w:val="•"/>
      <w:lvlJc w:val="left"/>
      <w:pPr>
        <w:ind w:left="7438" w:hanging="567"/>
      </w:pPr>
    </w:lvl>
    <w:lvl w:ilvl="8">
      <w:numFmt w:val="bullet"/>
      <w:lvlText w:val="•"/>
      <w:lvlJc w:val="left"/>
      <w:pPr>
        <w:ind w:left="8274" w:hanging="567"/>
      </w:pPr>
    </w:lvl>
  </w:abstractNum>
  <w:abstractNum w:abstractNumId="5">
    <w:nsid w:val="00000407"/>
    <w:multiLevelType w:val="multilevel"/>
    <w:tmpl w:val="0000088A"/>
    <w:lvl w:ilvl="0">
      <w:start w:val="1"/>
      <w:numFmt w:val="lowerRoman"/>
      <w:lvlText w:val="(%1)"/>
      <w:lvlJc w:val="left"/>
      <w:pPr>
        <w:ind w:left="1854" w:hanging="567"/>
      </w:pPr>
      <w:rPr>
        <w:rFonts w:ascii="Times New Roman" w:hAnsi="Times New Roman" w:cs="Times New Roman"/>
        <w:b w:val="0"/>
        <w:bCs w:val="0"/>
        <w:w w:val="99"/>
        <w:sz w:val="20"/>
        <w:szCs w:val="20"/>
      </w:rPr>
    </w:lvl>
    <w:lvl w:ilvl="1">
      <w:numFmt w:val="bullet"/>
      <w:lvlText w:val="•"/>
      <w:lvlJc w:val="left"/>
      <w:pPr>
        <w:ind w:left="2663" w:hanging="567"/>
      </w:pPr>
    </w:lvl>
    <w:lvl w:ilvl="2">
      <w:numFmt w:val="bullet"/>
      <w:lvlText w:val="•"/>
      <w:lvlJc w:val="left"/>
      <w:pPr>
        <w:ind w:left="3473" w:hanging="567"/>
      </w:pPr>
    </w:lvl>
    <w:lvl w:ilvl="3">
      <w:numFmt w:val="bullet"/>
      <w:lvlText w:val="•"/>
      <w:lvlJc w:val="left"/>
      <w:pPr>
        <w:ind w:left="4282" w:hanging="567"/>
      </w:pPr>
    </w:lvl>
    <w:lvl w:ilvl="4">
      <w:numFmt w:val="bullet"/>
      <w:lvlText w:val="•"/>
      <w:lvlJc w:val="left"/>
      <w:pPr>
        <w:ind w:left="5091" w:hanging="567"/>
      </w:pPr>
    </w:lvl>
    <w:lvl w:ilvl="5">
      <w:numFmt w:val="bullet"/>
      <w:lvlText w:val="•"/>
      <w:lvlJc w:val="left"/>
      <w:pPr>
        <w:ind w:left="5900" w:hanging="567"/>
      </w:pPr>
    </w:lvl>
    <w:lvl w:ilvl="6">
      <w:numFmt w:val="bullet"/>
      <w:lvlText w:val="•"/>
      <w:lvlJc w:val="left"/>
      <w:pPr>
        <w:ind w:left="6709" w:hanging="567"/>
      </w:pPr>
    </w:lvl>
    <w:lvl w:ilvl="7">
      <w:numFmt w:val="bullet"/>
      <w:lvlText w:val="•"/>
      <w:lvlJc w:val="left"/>
      <w:pPr>
        <w:ind w:left="7518" w:hanging="567"/>
      </w:pPr>
    </w:lvl>
    <w:lvl w:ilvl="8">
      <w:numFmt w:val="bullet"/>
      <w:lvlText w:val="•"/>
      <w:lvlJc w:val="left"/>
      <w:pPr>
        <w:ind w:left="8328" w:hanging="567"/>
      </w:pPr>
    </w:lvl>
  </w:abstractNum>
  <w:abstractNum w:abstractNumId="6">
    <w:nsid w:val="00000408"/>
    <w:multiLevelType w:val="multilevel"/>
    <w:tmpl w:val="0000088B"/>
    <w:lvl w:ilvl="0">
      <w:start w:val="1"/>
      <w:numFmt w:val="upperLetter"/>
      <w:lvlText w:val="%1."/>
      <w:lvlJc w:val="left"/>
      <w:pPr>
        <w:ind w:left="1286" w:hanging="514"/>
      </w:pPr>
      <w:rPr>
        <w:rFonts w:ascii="Times New Roman" w:hAnsi="Times New Roman" w:cs="Times New Roman"/>
        <w:b/>
        <w:bCs/>
        <w:spacing w:val="-1"/>
        <w:sz w:val="24"/>
        <w:szCs w:val="24"/>
      </w:rPr>
    </w:lvl>
    <w:lvl w:ilvl="1">
      <w:numFmt w:val="bullet"/>
      <w:lvlText w:val="•"/>
      <w:lvlJc w:val="left"/>
      <w:pPr>
        <w:ind w:left="2152" w:hanging="514"/>
      </w:pPr>
    </w:lvl>
    <w:lvl w:ilvl="2">
      <w:numFmt w:val="bullet"/>
      <w:lvlText w:val="•"/>
      <w:lvlJc w:val="left"/>
      <w:pPr>
        <w:ind w:left="3018" w:hanging="514"/>
      </w:pPr>
    </w:lvl>
    <w:lvl w:ilvl="3">
      <w:numFmt w:val="bullet"/>
      <w:lvlText w:val="•"/>
      <w:lvlJc w:val="left"/>
      <w:pPr>
        <w:ind w:left="3884" w:hanging="514"/>
      </w:pPr>
    </w:lvl>
    <w:lvl w:ilvl="4">
      <w:numFmt w:val="bullet"/>
      <w:lvlText w:val="•"/>
      <w:lvlJc w:val="left"/>
      <w:pPr>
        <w:ind w:left="4750" w:hanging="514"/>
      </w:pPr>
    </w:lvl>
    <w:lvl w:ilvl="5">
      <w:numFmt w:val="bullet"/>
      <w:lvlText w:val="•"/>
      <w:lvlJc w:val="left"/>
      <w:pPr>
        <w:ind w:left="5616" w:hanging="514"/>
      </w:pPr>
    </w:lvl>
    <w:lvl w:ilvl="6">
      <w:numFmt w:val="bullet"/>
      <w:lvlText w:val="•"/>
      <w:lvlJc w:val="left"/>
      <w:pPr>
        <w:ind w:left="6482" w:hanging="514"/>
      </w:pPr>
    </w:lvl>
    <w:lvl w:ilvl="7">
      <w:numFmt w:val="bullet"/>
      <w:lvlText w:val="•"/>
      <w:lvlJc w:val="left"/>
      <w:pPr>
        <w:ind w:left="7348" w:hanging="514"/>
      </w:pPr>
    </w:lvl>
    <w:lvl w:ilvl="8">
      <w:numFmt w:val="bullet"/>
      <w:lvlText w:val="•"/>
      <w:lvlJc w:val="left"/>
      <w:pPr>
        <w:ind w:left="8214" w:hanging="514"/>
      </w:pPr>
    </w:lvl>
  </w:abstractNum>
  <w:abstractNum w:abstractNumId="7">
    <w:nsid w:val="00000409"/>
    <w:multiLevelType w:val="multilevel"/>
    <w:tmpl w:val="0000088C"/>
    <w:lvl w:ilvl="0">
      <w:start w:val="1"/>
      <w:numFmt w:val="upperLetter"/>
      <w:lvlText w:val="%1."/>
      <w:lvlJc w:val="left"/>
      <w:pPr>
        <w:ind w:left="1286" w:hanging="514"/>
      </w:pPr>
      <w:rPr>
        <w:rFonts w:ascii="Times New Roman" w:hAnsi="Times New Roman" w:cs="Times New Roman"/>
        <w:b/>
        <w:bCs/>
        <w:spacing w:val="-1"/>
        <w:sz w:val="24"/>
        <w:szCs w:val="24"/>
      </w:rPr>
    </w:lvl>
    <w:lvl w:ilvl="1">
      <w:numFmt w:val="bullet"/>
      <w:lvlText w:val="•"/>
      <w:lvlJc w:val="left"/>
      <w:pPr>
        <w:ind w:left="2152" w:hanging="514"/>
      </w:pPr>
    </w:lvl>
    <w:lvl w:ilvl="2">
      <w:numFmt w:val="bullet"/>
      <w:lvlText w:val="•"/>
      <w:lvlJc w:val="left"/>
      <w:pPr>
        <w:ind w:left="3018" w:hanging="514"/>
      </w:pPr>
    </w:lvl>
    <w:lvl w:ilvl="3">
      <w:numFmt w:val="bullet"/>
      <w:lvlText w:val="•"/>
      <w:lvlJc w:val="left"/>
      <w:pPr>
        <w:ind w:left="3884" w:hanging="514"/>
      </w:pPr>
    </w:lvl>
    <w:lvl w:ilvl="4">
      <w:numFmt w:val="bullet"/>
      <w:lvlText w:val="•"/>
      <w:lvlJc w:val="left"/>
      <w:pPr>
        <w:ind w:left="4750" w:hanging="514"/>
      </w:pPr>
    </w:lvl>
    <w:lvl w:ilvl="5">
      <w:numFmt w:val="bullet"/>
      <w:lvlText w:val="•"/>
      <w:lvlJc w:val="left"/>
      <w:pPr>
        <w:ind w:left="5616" w:hanging="514"/>
      </w:pPr>
    </w:lvl>
    <w:lvl w:ilvl="6">
      <w:numFmt w:val="bullet"/>
      <w:lvlText w:val="•"/>
      <w:lvlJc w:val="left"/>
      <w:pPr>
        <w:ind w:left="6482" w:hanging="514"/>
      </w:pPr>
    </w:lvl>
    <w:lvl w:ilvl="7">
      <w:numFmt w:val="bullet"/>
      <w:lvlText w:val="•"/>
      <w:lvlJc w:val="left"/>
      <w:pPr>
        <w:ind w:left="7348" w:hanging="514"/>
      </w:pPr>
    </w:lvl>
    <w:lvl w:ilvl="8">
      <w:numFmt w:val="bullet"/>
      <w:lvlText w:val="•"/>
      <w:lvlJc w:val="left"/>
      <w:pPr>
        <w:ind w:left="8214" w:hanging="514"/>
      </w:pPr>
    </w:lvl>
  </w:abstractNum>
  <w:abstractNum w:abstractNumId="8">
    <w:nsid w:val="0000040A"/>
    <w:multiLevelType w:val="multilevel"/>
    <w:tmpl w:val="0000088D"/>
    <w:lvl w:ilvl="0">
      <w:start w:val="1"/>
      <w:numFmt w:val="upperLetter"/>
      <w:lvlText w:val="%1."/>
      <w:lvlJc w:val="left"/>
      <w:pPr>
        <w:ind w:left="1286" w:hanging="514"/>
      </w:pPr>
      <w:rPr>
        <w:rFonts w:ascii="Times New Roman" w:hAnsi="Times New Roman" w:cs="Times New Roman"/>
        <w:b/>
        <w:bCs/>
        <w:spacing w:val="-1"/>
        <w:sz w:val="24"/>
        <w:szCs w:val="24"/>
      </w:rPr>
    </w:lvl>
    <w:lvl w:ilvl="1">
      <w:start w:val="1"/>
      <w:numFmt w:val="decimal"/>
      <w:lvlText w:val="%2."/>
      <w:lvlJc w:val="left"/>
      <w:pPr>
        <w:ind w:left="1286" w:hanging="432"/>
      </w:pPr>
      <w:rPr>
        <w:rFonts w:ascii="Times New Roman" w:hAnsi="Times New Roman" w:cs="Times New Roman"/>
        <w:b/>
        <w:bCs/>
        <w:spacing w:val="1"/>
        <w:w w:val="99"/>
        <w:sz w:val="20"/>
        <w:szCs w:val="20"/>
      </w:rPr>
    </w:lvl>
    <w:lvl w:ilvl="2">
      <w:start w:val="67"/>
      <w:numFmt w:val="decimal"/>
      <w:lvlText w:val="%3."/>
      <w:lvlJc w:val="left"/>
      <w:pPr>
        <w:ind w:left="1286" w:hanging="569"/>
      </w:pPr>
      <w:rPr>
        <w:rFonts w:ascii="Times New Roman" w:hAnsi="Times New Roman" w:cs="Times New Roman"/>
        <w:b w:val="0"/>
        <w:bCs w:val="0"/>
        <w:spacing w:val="1"/>
        <w:w w:val="99"/>
        <w:sz w:val="20"/>
        <w:szCs w:val="20"/>
      </w:rPr>
    </w:lvl>
    <w:lvl w:ilvl="3">
      <w:start w:val="1"/>
      <w:numFmt w:val="lowerLetter"/>
      <w:lvlText w:val="(%4)"/>
      <w:lvlJc w:val="left"/>
      <w:pPr>
        <w:ind w:left="1286" w:hanging="567"/>
      </w:pPr>
      <w:rPr>
        <w:rFonts w:ascii="Times New Roman" w:hAnsi="Times New Roman" w:cs="Times New Roman"/>
        <w:b w:val="0"/>
        <w:bCs w:val="0"/>
        <w:w w:val="99"/>
        <w:sz w:val="20"/>
        <w:szCs w:val="20"/>
      </w:rPr>
    </w:lvl>
    <w:lvl w:ilvl="4">
      <w:numFmt w:val="bullet"/>
      <w:lvlText w:val="•"/>
      <w:lvlJc w:val="left"/>
      <w:pPr>
        <w:ind w:left="4750" w:hanging="567"/>
      </w:pPr>
    </w:lvl>
    <w:lvl w:ilvl="5">
      <w:numFmt w:val="bullet"/>
      <w:lvlText w:val="•"/>
      <w:lvlJc w:val="left"/>
      <w:pPr>
        <w:ind w:left="5616" w:hanging="567"/>
      </w:pPr>
    </w:lvl>
    <w:lvl w:ilvl="6">
      <w:numFmt w:val="bullet"/>
      <w:lvlText w:val="•"/>
      <w:lvlJc w:val="left"/>
      <w:pPr>
        <w:ind w:left="6482" w:hanging="567"/>
      </w:pPr>
    </w:lvl>
    <w:lvl w:ilvl="7">
      <w:numFmt w:val="bullet"/>
      <w:lvlText w:val="•"/>
      <w:lvlJc w:val="left"/>
      <w:pPr>
        <w:ind w:left="7348" w:hanging="567"/>
      </w:pPr>
    </w:lvl>
    <w:lvl w:ilvl="8">
      <w:numFmt w:val="bullet"/>
      <w:lvlText w:val="•"/>
      <w:lvlJc w:val="left"/>
      <w:pPr>
        <w:ind w:left="8214" w:hanging="567"/>
      </w:pPr>
    </w:lvl>
  </w:abstractNum>
  <w:abstractNum w:abstractNumId="9">
    <w:nsid w:val="0000040B"/>
    <w:multiLevelType w:val="multilevel"/>
    <w:tmpl w:val="0000088E"/>
    <w:lvl w:ilvl="0">
      <w:start w:val="70"/>
      <w:numFmt w:val="decimal"/>
      <w:lvlText w:val="%1."/>
      <w:lvlJc w:val="left"/>
      <w:pPr>
        <w:ind w:left="1286" w:hanging="569"/>
      </w:pPr>
      <w:rPr>
        <w:rFonts w:ascii="Times New Roman" w:hAnsi="Times New Roman" w:cs="Times New Roman"/>
        <w:b w:val="0"/>
        <w:bCs w:val="0"/>
        <w:spacing w:val="1"/>
        <w:w w:val="99"/>
        <w:sz w:val="20"/>
        <w:szCs w:val="20"/>
      </w:rPr>
    </w:lvl>
    <w:lvl w:ilvl="1">
      <w:numFmt w:val="bullet"/>
      <w:lvlText w:val="•"/>
      <w:lvlJc w:val="left"/>
      <w:pPr>
        <w:ind w:left="2152" w:hanging="569"/>
      </w:pPr>
    </w:lvl>
    <w:lvl w:ilvl="2">
      <w:numFmt w:val="bullet"/>
      <w:lvlText w:val="•"/>
      <w:lvlJc w:val="left"/>
      <w:pPr>
        <w:ind w:left="3018" w:hanging="569"/>
      </w:pPr>
    </w:lvl>
    <w:lvl w:ilvl="3">
      <w:numFmt w:val="bullet"/>
      <w:lvlText w:val="•"/>
      <w:lvlJc w:val="left"/>
      <w:pPr>
        <w:ind w:left="3884" w:hanging="569"/>
      </w:pPr>
    </w:lvl>
    <w:lvl w:ilvl="4">
      <w:numFmt w:val="bullet"/>
      <w:lvlText w:val="•"/>
      <w:lvlJc w:val="left"/>
      <w:pPr>
        <w:ind w:left="4750" w:hanging="569"/>
      </w:pPr>
    </w:lvl>
    <w:lvl w:ilvl="5">
      <w:numFmt w:val="bullet"/>
      <w:lvlText w:val="•"/>
      <w:lvlJc w:val="left"/>
      <w:pPr>
        <w:ind w:left="5616" w:hanging="569"/>
      </w:pPr>
    </w:lvl>
    <w:lvl w:ilvl="6">
      <w:numFmt w:val="bullet"/>
      <w:lvlText w:val="•"/>
      <w:lvlJc w:val="left"/>
      <w:pPr>
        <w:ind w:left="6482" w:hanging="569"/>
      </w:pPr>
    </w:lvl>
    <w:lvl w:ilvl="7">
      <w:numFmt w:val="bullet"/>
      <w:lvlText w:val="•"/>
      <w:lvlJc w:val="left"/>
      <w:pPr>
        <w:ind w:left="7348" w:hanging="569"/>
      </w:pPr>
    </w:lvl>
    <w:lvl w:ilvl="8">
      <w:numFmt w:val="bullet"/>
      <w:lvlText w:val="•"/>
      <w:lvlJc w:val="left"/>
      <w:pPr>
        <w:ind w:left="8214" w:hanging="569"/>
      </w:pPr>
    </w:lvl>
  </w:abstractNum>
  <w:abstractNum w:abstractNumId="10">
    <w:nsid w:val="0000040C"/>
    <w:multiLevelType w:val="multilevel"/>
    <w:tmpl w:val="0000088F"/>
    <w:lvl w:ilvl="0">
      <w:start w:val="74"/>
      <w:numFmt w:val="decimal"/>
      <w:lvlText w:val="%1."/>
      <w:lvlJc w:val="left"/>
      <w:pPr>
        <w:ind w:left="1286" w:hanging="569"/>
      </w:pPr>
      <w:rPr>
        <w:rFonts w:ascii="Times New Roman" w:hAnsi="Times New Roman" w:cs="Times New Roman"/>
        <w:b w:val="0"/>
        <w:bCs w:val="0"/>
        <w:spacing w:val="1"/>
        <w:w w:val="99"/>
        <w:sz w:val="20"/>
        <w:szCs w:val="20"/>
      </w:rPr>
    </w:lvl>
    <w:lvl w:ilvl="1">
      <w:start w:val="1"/>
      <w:numFmt w:val="lowerLetter"/>
      <w:lvlText w:val="(%2)"/>
      <w:lvlJc w:val="left"/>
      <w:pPr>
        <w:ind w:left="1286" w:hanging="567"/>
      </w:pPr>
      <w:rPr>
        <w:rFonts w:ascii="Times New Roman" w:hAnsi="Times New Roman" w:cs="Times New Roman"/>
        <w:b w:val="0"/>
        <w:bCs w:val="0"/>
        <w:w w:val="99"/>
        <w:sz w:val="20"/>
        <w:szCs w:val="20"/>
      </w:rPr>
    </w:lvl>
    <w:lvl w:ilvl="2">
      <w:numFmt w:val="bullet"/>
      <w:lvlText w:val="•"/>
      <w:lvlJc w:val="left"/>
      <w:pPr>
        <w:ind w:left="3018" w:hanging="567"/>
      </w:pPr>
    </w:lvl>
    <w:lvl w:ilvl="3">
      <w:numFmt w:val="bullet"/>
      <w:lvlText w:val="•"/>
      <w:lvlJc w:val="left"/>
      <w:pPr>
        <w:ind w:left="3884" w:hanging="567"/>
      </w:pPr>
    </w:lvl>
    <w:lvl w:ilvl="4">
      <w:numFmt w:val="bullet"/>
      <w:lvlText w:val="•"/>
      <w:lvlJc w:val="left"/>
      <w:pPr>
        <w:ind w:left="4750" w:hanging="567"/>
      </w:pPr>
    </w:lvl>
    <w:lvl w:ilvl="5">
      <w:numFmt w:val="bullet"/>
      <w:lvlText w:val="•"/>
      <w:lvlJc w:val="left"/>
      <w:pPr>
        <w:ind w:left="5616" w:hanging="567"/>
      </w:pPr>
    </w:lvl>
    <w:lvl w:ilvl="6">
      <w:numFmt w:val="bullet"/>
      <w:lvlText w:val="•"/>
      <w:lvlJc w:val="left"/>
      <w:pPr>
        <w:ind w:left="6482" w:hanging="567"/>
      </w:pPr>
    </w:lvl>
    <w:lvl w:ilvl="7">
      <w:numFmt w:val="bullet"/>
      <w:lvlText w:val="•"/>
      <w:lvlJc w:val="left"/>
      <w:pPr>
        <w:ind w:left="7348" w:hanging="567"/>
      </w:pPr>
    </w:lvl>
    <w:lvl w:ilvl="8">
      <w:numFmt w:val="bullet"/>
      <w:lvlText w:val="•"/>
      <w:lvlJc w:val="left"/>
      <w:pPr>
        <w:ind w:left="8214" w:hanging="567"/>
      </w:pPr>
    </w:lvl>
  </w:abstractNum>
  <w:abstractNum w:abstractNumId="11">
    <w:nsid w:val="0000040D"/>
    <w:multiLevelType w:val="multilevel"/>
    <w:tmpl w:val="00000890"/>
    <w:lvl w:ilvl="0">
      <w:start w:val="81"/>
      <w:numFmt w:val="decimal"/>
      <w:lvlText w:val="%1."/>
      <w:lvlJc w:val="left"/>
      <w:pPr>
        <w:ind w:left="1286" w:hanging="569"/>
      </w:pPr>
      <w:rPr>
        <w:rFonts w:ascii="Times New Roman" w:hAnsi="Times New Roman" w:cs="Times New Roman"/>
        <w:b w:val="0"/>
        <w:bCs w:val="0"/>
        <w:spacing w:val="1"/>
        <w:w w:val="99"/>
        <w:sz w:val="20"/>
        <w:szCs w:val="20"/>
      </w:rPr>
    </w:lvl>
    <w:lvl w:ilvl="1">
      <w:start w:val="1"/>
      <w:numFmt w:val="lowerLetter"/>
      <w:lvlText w:val="(%2)"/>
      <w:lvlJc w:val="left"/>
      <w:pPr>
        <w:ind w:left="1286" w:hanging="567"/>
      </w:pPr>
      <w:rPr>
        <w:rFonts w:ascii="Times New Roman" w:hAnsi="Times New Roman" w:cs="Times New Roman"/>
        <w:b w:val="0"/>
        <w:bCs w:val="0"/>
        <w:w w:val="99"/>
        <w:sz w:val="20"/>
        <w:szCs w:val="20"/>
      </w:rPr>
    </w:lvl>
    <w:lvl w:ilvl="2">
      <w:numFmt w:val="bullet"/>
      <w:lvlText w:val="•"/>
      <w:lvlJc w:val="left"/>
      <w:pPr>
        <w:ind w:left="3018" w:hanging="567"/>
      </w:pPr>
    </w:lvl>
    <w:lvl w:ilvl="3">
      <w:numFmt w:val="bullet"/>
      <w:lvlText w:val="•"/>
      <w:lvlJc w:val="left"/>
      <w:pPr>
        <w:ind w:left="3884" w:hanging="567"/>
      </w:pPr>
    </w:lvl>
    <w:lvl w:ilvl="4">
      <w:numFmt w:val="bullet"/>
      <w:lvlText w:val="•"/>
      <w:lvlJc w:val="left"/>
      <w:pPr>
        <w:ind w:left="4750" w:hanging="567"/>
      </w:pPr>
    </w:lvl>
    <w:lvl w:ilvl="5">
      <w:numFmt w:val="bullet"/>
      <w:lvlText w:val="•"/>
      <w:lvlJc w:val="left"/>
      <w:pPr>
        <w:ind w:left="5616" w:hanging="567"/>
      </w:pPr>
    </w:lvl>
    <w:lvl w:ilvl="6">
      <w:numFmt w:val="bullet"/>
      <w:lvlText w:val="•"/>
      <w:lvlJc w:val="left"/>
      <w:pPr>
        <w:ind w:left="6482" w:hanging="567"/>
      </w:pPr>
    </w:lvl>
    <w:lvl w:ilvl="7">
      <w:numFmt w:val="bullet"/>
      <w:lvlText w:val="•"/>
      <w:lvlJc w:val="left"/>
      <w:pPr>
        <w:ind w:left="7348" w:hanging="567"/>
      </w:pPr>
    </w:lvl>
    <w:lvl w:ilvl="8">
      <w:numFmt w:val="bullet"/>
      <w:lvlText w:val="•"/>
      <w:lvlJc w:val="left"/>
      <w:pPr>
        <w:ind w:left="8214" w:hanging="567"/>
      </w:pPr>
    </w:lvl>
  </w:abstractNum>
  <w:abstractNum w:abstractNumId="12">
    <w:nsid w:val="0000040E"/>
    <w:multiLevelType w:val="multilevel"/>
    <w:tmpl w:val="00000891"/>
    <w:lvl w:ilvl="0">
      <w:start w:val="87"/>
      <w:numFmt w:val="decimal"/>
      <w:lvlText w:val="%1."/>
      <w:lvlJc w:val="left"/>
      <w:pPr>
        <w:ind w:left="1286" w:hanging="569"/>
      </w:pPr>
      <w:rPr>
        <w:rFonts w:ascii="Times New Roman" w:hAnsi="Times New Roman" w:cs="Times New Roman"/>
        <w:b w:val="0"/>
        <w:bCs w:val="0"/>
        <w:spacing w:val="1"/>
        <w:w w:val="99"/>
        <w:sz w:val="20"/>
        <w:szCs w:val="20"/>
      </w:rPr>
    </w:lvl>
    <w:lvl w:ilvl="1">
      <w:start w:val="1"/>
      <w:numFmt w:val="lowerLetter"/>
      <w:lvlText w:val="(%2)"/>
      <w:lvlJc w:val="left"/>
      <w:pPr>
        <w:ind w:left="1286" w:hanging="567"/>
      </w:pPr>
      <w:rPr>
        <w:rFonts w:ascii="Times New Roman" w:hAnsi="Times New Roman" w:cs="Times New Roman"/>
        <w:b w:val="0"/>
        <w:bCs w:val="0"/>
        <w:w w:val="99"/>
        <w:sz w:val="20"/>
        <w:szCs w:val="20"/>
      </w:rPr>
    </w:lvl>
    <w:lvl w:ilvl="2">
      <w:numFmt w:val="bullet"/>
      <w:lvlText w:val="•"/>
      <w:lvlJc w:val="left"/>
      <w:pPr>
        <w:ind w:left="3018" w:hanging="567"/>
      </w:pPr>
    </w:lvl>
    <w:lvl w:ilvl="3">
      <w:numFmt w:val="bullet"/>
      <w:lvlText w:val="•"/>
      <w:lvlJc w:val="left"/>
      <w:pPr>
        <w:ind w:left="3884" w:hanging="567"/>
      </w:pPr>
    </w:lvl>
    <w:lvl w:ilvl="4">
      <w:numFmt w:val="bullet"/>
      <w:lvlText w:val="•"/>
      <w:lvlJc w:val="left"/>
      <w:pPr>
        <w:ind w:left="4750" w:hanging="567"/>
      </w:pPr>
    </w:lvl>
    <w:lvl w:ilvl="5">
      <w:numFmt w:val="bullet"/>
      <w:lvlText w:val="•"/>
      <w:lvlJc w:val="left"/>
      <w:pPr>
        <w:ind w:left="5616" w:hanging="567"/>
      </w:pPr>
    </w:lvl>
    <w:lvl w:ilvl="6">
      <w:numFmt w:val="bullet"/>
      <w:lvlText w:val="•"/>
      <w:lvlJc w:val="left"/>
      <w:pPr>
        <w:ind w:left="6482" w:hanging="567"/>
      </w:pPr>
    </w:lvl>
    <w:lvl w:ilvl="7">
      <w:numFmt w:val="bullet"/>
      <w:lvlText w:val="•"/>
      <w:lvlJc w:val="left"/>
      <w:pPr>
        <w:ind w:left="7348" w:hanging="567"/>
      </w:pPr>
    </w:lvl>
    <w:lvl w:ilvl="8">
      <w:numFmt w:val="bullet"/>
      <w:lvlText w:val="•"/>
      <w:lvlJc w:val="left"/>
      <w:pPr>
        <w:ind w:left="8214" w:hanging="567"/>
      </w:pPr>
    </w:lvl>
  </w:abstractNum>
  <w:abstractNum w:abstractNumId="13">
    <w:nsid w:val="0000040F"/>
    <w:multiLevelType w:val="multilevel"/>
    <w:tmpl w:val="00000892"/>
    <w:lvl w:ilvl="0">
      <w:start w:val="92"/>
      <w:numFmt w:val="decimal"/>
      <w:lvlText w:val="%1."/>
      <w:lvlJc w:val="left"/>
      <w:pPr>
        <w:ind w:left="1286" w:hanging="569"/>
      </w:pPr>
      <w:rPr>
        <w:rFonts w:ascii="Times New Roman" w:hAnsi="Times New Roman" w:cs="Times New Roman"/>
        <w:b w:val="0"/>
        <w:bCs w:val="0"/>
        <w:spacing w:val="1"/>
        <w:w w:val="99"/>
        <w:sz w:val="20"/>
        <w:szCs w:val="20"/>
      </w:rPr>
    </w:lvl>
    <w:lvl w:ilvl="1">
      <w:numFmt w:val="bullet"/>
      <w:lvlText w:val="•"/>
      <w:lvlJc w:val="left"/>
      <w:pPr>
        <w:ind w:left="2152" w:hanging="569"/>
      </w:pPr>
    </w:lvl>
    <w:lvl w:ilvl="2">
      <w:numFmt w:val="bullet"/>
      <w:lvlText w:val="•"/>
      <w:lvlJc w:val="left"/>
      <w:pPr>
        <w:ind w:left="3018" w:hanging="569"/>
      </w:pPr>
    </w:lvl>
    <w:lvl w:ilvl="3">
      <w:numFmt w:val="bullet"/>
      <w:lvlText w:val="•"/>
      <w:lvlJc w:val="left"/>
      <w:pPr>
        <w:ind w:left="3884" w:hanging="569"/>
      </w:pPr>
    </w:lvl>
    <w:lvl w:ilvl="4">
      <w:numFmt w:val="bullet"/>
      <w:lvlText w:val="•"/>
      <w:lvlJc w:val="left"/>
      <w:pPr>
        <w:ind w:left="4750" w:hanging="569"/>
      </w:pPr>
    </w:lvl>
    <w:lvl w:ilvl="5">
      <w:numFmt w:val="bullet"/>
      <w:lvlText w:val="•"/>
      <w:lvlJc w:val="left"/>
      <w:pPr>
        <w:ind w:left="5616" w:hanging="569"/>
      </w:pPr>
    </w:lvl>
    <w:lvl w:ilvl="6">
      <w:numFmt w:val="bullet"/>
      <w:lvlText w:val="•"/>
      <w:lvlJc w:val="left"/>
      <w:pPr>
        <w:ind w:left="6482" w:hanging="569"/>
      </w:pPr>
    </w:lvl>
    <w:lvl w:ilvl="7">
      <w:numFmt w:val="bullet"/>
      <w:lvlText w:val="•"/>
      <w:lvlJc w:val="left"/>
      <w:pPr>
        <w:ind w:left="7348" w:hanging="569"/>
      </w:pPr>
    </w:lvl>
    <w:lvl w:ilvl="8">
      <w:numFmt w:val="bullet"/>
      <w:lvlText w:val="•"/>
      <w:lvlJc w:val="left"/>
      <w:pPr>
        <w:ind w:left="8214" w:hanging="569"/>
      </w:pPr>
    </w:lvl>
  </w:abstractNum>
  <w:abstractNum w:abstractNumId="14">
    <w:nsid w:val="00000410"/>
    <w:multiLevelType w:val="multilevel"/>
    <w:tmpl w:val="00000893"/>
    <w:lvl w:ilvl="0">
      <w:start w:val="94"/>
      <w:numFmt w:val="decimal"/>
      <w:lvlText w:val="%1."/>
      <w:lvlJc w:val="left"/>
      <w:pPr>
        <w:ind w:left="1286" w:hanging="569"/>
      </w:pPr>
      <w:rPr>
        <w:rFonts w:ascii="Times New Roman" w:hAnsi="Times New Roman" w:cs="Times New Roman"/>
        <w:b w:val="0"/>
        <w:bCs w:val="0"/>
        <w:spacing w:val="1"/>
        <w:w w:val="99"/>
        <w:sz w:val="20"/>
        <w:szCs w:val="20"/>
      </w:rPr>
    </w:lvl>
    <w:lvl w:ilvl="1">
      <w:numFmt w:val="bullet"/>
      <w:lvlText w:val="•"/>
      <w:lvlJc w:val="left"/>
      <w:pPr>
        <w:ind w:left="2152" w:hanging="569"/>
      </w:pPr>
    </w:lvl>
    <w:lvl w:ilvl="2">
      <w:numFmt w:val="bullet"/>
      <w:lvlText w:val="•"/>
      <w:lvlJc w:val="left"/>
      <w:pPr>
        <w:ind w:left="3018" w:hanging="569"/>
      </w:pPr>
    </w:lvl>
    <w:lvl w:ilvl="3">
      <w:numFmt w:val="bullet"/>
      <w:lvlText w:val="•"/>
      <w:lvlJc w:val="left"/>
      <w:pPr>
        <w:ind w:left="3884" w:hanging="569"/>
      </w:pPr>
    </w:lvl>
    <w:lvl w:ilvl="4">
      <w:numFmt w:val="bullet"/>
      <w:lvlText w:val="•"/>
      <w:lvlJc w:val="left"/>
      <w:pPr>
        <w:ind w:left="4750" w:hanging="569"/>
      </w:pPr>
    </w:lvl>
    <w:lvl w:ilvl="5">
      <w:numFmt w:val="bullet"/>
      <w:lvlText w:val="•"/>
      <w:lvlJc w:val="left"/>
      <w:pPr>
        <w:ind w:left="5616" w:hanging="569"/>
      </w:pPr>
    </w:lvl>
    <w:lvl w:ilvl="6">
      <w:numFmt w:val="bullet"/>
      <w:lvlText w:val="•"/>
      <w:lvlJc w:val="left"/>
      <w:pPr>
        <w:ind w:left="6482" w:hanging="569"/>
      </w:pPr>
    </w:lvl>
    <w:lvl w:ilvl="7">
      <w:numFmt w:val="bullet"/>
      <w:lvlText w:val="•"/>
      <w:lvlJc w:val="left"/>
      <w:pPr>
        <w:ind w:left="7348" w:hanging="569"/>
      </w:pPr>
    </w:lvl>
    <w:lvl w:ilvl="8">
      <w:numFmt w:val="bullet"/>
      <w:lvlText w:val="•"/>
      <w:lvlJc w:val="left"/>
      <w:pPr>
        <w:ind w:left="8214" w:hanging="569"/>
      </w:pPr>
    </w:lvl>
  </w:abstractNum>
  <w:abstractNum w:abstractNumId="15">
    <w:nsid w:val="00000411"/>
    <w:multiLevelType w:val="multilevel"/>
    <w:tmpl w:val="00000894"/>
    <w:lvl w:ilvl="0">
      <w:start w:val="97"/>
      <w:numFmt w:val="decimal"/>
      <w:lvlText w:val="%1."/>
      <w:lvlJc w:val="left"/>
      <w:pPr>
        <w:ind w:left="1286" w:hanging="569"/>
      </w:pPr>
      <w:rPr>
        <w:rFonts w:ascii="Times New Roman" w:hAnsi="Times New Roman" w:cs="Times New Roman"/>
        <w:b w:val="0"/>
        <w:bCs w:val="0"/>
        <w:spacing w:val="1"/>
        <w:w w:val="99"/>
        <w:sz w:val="20"/>
        <w:szCs w:val="20"/>
      </w:rPr>
    </w:lvl>
    <w:lvl w:ilvl="1">
      <w:numFmt w:val="bullet"/>
      <w:lvlText w:val="•"/>
      <w:lvlJc w:val="left"/>
      <w:pPr>
        <w:ind w:left="2152" w:hanging="569"/>
      </w:pPr>
    </w:lvl>
    <w:lvl w:ilvl="2">
      <w:numFmt w:val="bullet"/>
      <w:lvlText w:val="•"/>
      <w:lvlJc w:val="left"/>
      <w:pPr>
        <w:ind w:left="3018" w:hanging="569"/>
      </w:pPr>
    </w:lvl>
    <w:lvl w:ilvl="3">
      <w:numFmt w:val="bullet"/>
      <w:lvlText w:val="•"/>
      <w:lvlJc w:val="left"/>
      <w:pPr>
        <w:ind w:left="3884" w:hanging="569"/>
      </w:pPr>
    </w:lvl>
    <w:lvl w:ilvl="4">
      <w:numFmt w:val="bullet"/>
      <w:lvlText w:val="•"/>
      <w:lvlJc w:val="left"/>
      <w:pPr>
        <w:ind w:left="4750" w:hanging="569"/>
      </w:pPr>
    </w:lvl>
    <w:lvl w:ilvl="5">
      <w:numFmt w:val="bullet"/>
      <w:lvlText w:val="•"/>
      <w:lvlJc w:val="left"/>
      <w:pPr>
        <w:ind w:left="5616" w:hanging="569"/>
      </w:pPr>
    </w:lvl>
    <w:lvl w:ilvl="6">
      <w:numFmt w:val="bullet"/>
      <w:lvlText w:val="•"/>
      <w:lvlJc w:val="left"/>
      <w:pPr>
        <w:ind w:left="6482" w:hanging="569"/>
      </w:pPr>
    </w:lvl>
    <w:lvl w:ilvl="7">
      <w:numFmt w:val="bullet"/>
      <w:lvlText w:val="•"/>
      <w:lvlJc w:val="left"/>
      <w:pPr>
        <w:ind w:left="7348" w:hanging="569"/>
      </w:pPr>
    </w:lvl>
    <w:lvl w:ilvl="8">
      <w:numFmt w:val="bullet"/>
      <w:lvlText w:val="•"/>
      <w:lvlJc w:val="left"/>
      <w:pPr>
        <w:ind w:left="8214" w:hanging="569"/>
      </w:pPr>
    </w:lvl>
  </w:abstractNum>
  <w:abstractNum w:abstractNumId="16">
    <w:nsid w:val="00000412"/>
    <w:multiLevelType w:val="multilevel"/>
    <w:tmpl w:val="00000895"/>
    <w:lvl w:ilvl="0">
      <w:start w:val="100"/>
      <w:numFmt w:val="decimal"/>
      <w:lvlText w:val="%1."/>
      <w:lvlJc w:val="left"/>
      <w:pPr>
        <w:ind w:left="1286" w:hanging="569"/>
      </w:pPr>
      <w:rPr>
        <w:rFonts w:ascii="Times New Roman" w:hAnsi="Times New Roman" w:cs="Times New Roman"/>
        <w:b w:val="0"/>
        <w:bCs w:val="0"/>
        <w:spacing w:val="1"/>
        <w:w w:val="99"/>
        <w:sz w:val="20"/>
        <w:szCs w:val="20"/>
      </w:rPr>
    </w:lvl>
    <w:lvl w:ilvl="1">
      <w:start w:val="1"/>
      <w:numFmt w:val="lowerLetter"/>
      <w:lvlText w:val="(%2)"/>
      <w:lvlJc w:val="left"/>
      <w:pPr>
        <w:ind w:left="1286" w:hanging="567"/>
      </w:pPr>
      <w:rPr>
        <w:rFonts w:ascii="Times New Roman" w:hAnsi="Times New Roman" w:cs="Times New Roman"/>
        <w:b w:val="0"/>
        <w:bCs w:val="0"/>
        <w:w w:val="99"/>
        <w:sz w:val="20"/>
        <w:szCs w:val="20"/>
      </w:rPr>
    </w:lvl>
    <w:lvl w:ilvl="2">
      <w:numFmt w:val="bullet"/>
      <w:lvlText w:val="•"/>
      <w:lvlJc w:val="left"/>
      <w:pPr>
        <w:ind w:left="3018" w:hanging="567"/>
      </w:pPr>
    </w:lvl>
    <w:lvl w:ilvl="3">
      <w:numFmt w:val="bullet"/>
      <w:lvlText w:val="•"/>
      <w:lvlJc w:val="left"/>
      <w:pPr>
        <w:ind w:left="3884" w:hanging="567"/>
      </w:pPr>
    </w:lvl>
    <w:lvl w:ilvl="4">
      <w:numFmt w:val="bullet"/>
      <w:lvlText w:val="•"/>
      <w:lvlJc w:val="left"/>
      <w:pPr>
        <w:ind w:left="4750" w:hanging="567"/>
      </w:pPr>
    </w:lvl>
    <w:lvl w:ilvl="5">
      <w:numFmt w:val="bullet"/>
      <w:lvlText w:val="•"/>
      <w:lvlJc w:val="left"/>
      <w:pPr>
        <w:ind w:left="5616" w:hanging="567"/>
      </w:pPr>
    </w:lvl>
    <w:lvl w:ilvl="6">
      <w:numFmt w:val="bullet"/>
      <w:lvlText w:val="•"/>
      <w:lvlJc w:val="left"/>
      <w:pPr>
        <w:ind w:left="6482" w:hanging="567"/>
      </w:pPr>
    </w:lvl>
    <w:lvl w:ilvl="7">
      <w:numFmt w:val="bullet"/>
      <w:lvlText w:val="•"/>
      <w:lvlJc w:val="left"/>
      <w:pPr>
        <w:ind w:left="7348" w:hanging="567"/>
      </w:pPr>
    </w:lvl>
    <w:lvl w:ilvl="8">
      <w:numFmt w:val="bullet"/>
      <w:lvlText w:val="•"/>
      <w:lvlJc w:val="left"/>
      <w:pPr>
        <w:ind w:left="8214" w:hanging="567"/>
      </w:pPr>
    </w:lvl>
  </w:abstractNum>
  <w:abstractNum w:abstractNumId="17">
    <w:nsid w:val="00000413"/>
    <w:multiLevelType w:val="multilevel"/>
    <w:tmpl w:val="00000896"/>
    <w:lvl w:ilvl="0">
      <w:start w:val="104"/>
      <w:numFmt w:val="decimal"/>
      <w:lvlText w:val="%1."/>
      <w:lvlJc w:val="left"/>
      <w:pPr>
        <w:ind w:left="1286" w:hanging="569"/>
      </w:pPr>
      <w:rPr>
        <w:rFonts w:ascii="Times New Roman" w:hAnsi="Times New Roman" w:cs="Times New Roman"/>
        <w:b w:val="0"/>
        <w:bCs w:val="0"/>
        <w:spacing w:val="1"/>
        <w:w w:val="99"/>
        <w:sz w:val="20"/>
        <w:szCs w:val="20"/>
      </w:rPr>
    </w:lvl>
    <w:lvl w:ilvl="1">
      <w:start w:val="1"/>
      <w:numFmt w:val="lowerLetter"/>
      <w:lvlText w:val="(%2)"/>
      <w:lvlJc w:val="left"/>
      <w:pPr>
        <w:ind w:left="1286" w:hanging="567"/>
      </w:pPr>
      <w:rPr>
        <w:rFonts w:ascii="Times New Roman" w:hAnsi="Times New Roman" w:cs="Times New Roman"/>
        <w:b w:val="0"/>
        <w:bCs w:val="0"/>
        <w:w w:val="99"/>
        <w:sz w:val="20"/>
        <w:szCs w:val="20"/>
      </w:rPr>
    </w:lvl>
    <w:lvl w:ilvl="2">
      <w:numFmt w:val="bullet"/>
      <w:lvlText w:val="•"/>
      <w:lvlJc w:val="left"/>
      <w:pPr>
        <w:ind w:left="3018" w:hanging="567"/>
      </w:pPr>
    </w:lvl>
    <w:lvl w:ilvl="3">
      <w:numFmt w:val="bullet"/>
      <w:lvlText w:val="•"/>
      <w:lvlJc w:val="left"/>
      <w:pPr>
        <w:ind w:left="3884" w:hanging="567"/>
      </w:pPr>
    </w:lvl>
    <w:lvl w:ilvl="4">
      <w:numFmt w:val="bullet"/>
      <w:lvlText w:val="•"/>
      <w:lvlJc w:val="left"/>
      <w:pPr>
        <w:ind w:left="4750" w:hanging="567"/>
      </w:pPr>
    </w:lvl>
    <w:lvl w:ilvl="5">
      <w:numFmt w:val="bullet"/>
      <w:lvlText w:val="•"/>
      <w:lvlJc w:val="left"/>
      <w:pPr>
        <w:ind w:left="5616" w:hanging="567"/>
      </w:pPr>
    </w:lvl>
    <w:lvl w:ilvl="6">
      <w:numFmt w:val="bullet"/>
      <w:lvlText w:val="•"/>
      <w:lvlJc w:val="left"/>
      <w:pPr>
        <w:ind w:left="6482" w:hanging="567"/>
      </w:pPr>
    </w:lvl>
    <w:lvl w:ilvl="7">
      <w:numFmt w:val="bullet"/>
      <w:lvlText w:val="•"/>
      <w:lvlJc w:val="left"/>
      <w:pPr>
        <w:ind w:left="7348" w:hanging="567"/>
      </w:pPr>
    </w:lvl>
    <w:lvl w:ilvl="8">
      <w:numFmt w:val="bullet"/>
      <w:lvlText w:val="•"/>
      <w:lvlJc w:val="left"/>
      <w:pPr>
        <w:ind w:left="8214" w:hanging="567"/>
      </w:pPr>
    </w:lvl>
  </w:abstractNum>
  <w:abstractNum w:abstractNumId="18">
    <w:nsid w:val="00000414"/>
    <w:multiLevelType w:val="multilevel"/>
    <w:tmpl w:val="00000897"/>
    <w:lvl w:ilvl="0">
      <w:start w:val="107"/>
      <w:numFmt w:val="decimal"/>
      <w:lvlText w:val="%1."/>
      <w:lvlJc w:val="left"/>
      <w:pPr>
        <w:ind w:left="1286" w:hanging="569"/>
      </w:pPr>
      <w:rPr>
        <w:rFonts w:ascii="Times New Roman" w:hAnsi="Times New Roman" w:cs="Times New Roman"/>
        <w:b w:val="0"/>
        <w:bCs w:val="0"/>
        <w:spacing w:val="1"/>
        <w:w w:val="99"/>
        <w:sz w:val="20"/>
        <w:szCs w:val="20"/>
      </w:rPr>
    </w:lvl>
    <w:lvl w:ilvl="1">
      <w:start w:val="1"/>
      <w:numFmt w:val="lowerLetter"/>
      <w:lvlText w:val="(%2)"/>
      <w:lvlJc w:val="left"/>
      <w:pPr>
        <w:ind w:left="1286" w:hanging="567"/>
      </w:pPr>
      <w:rPr>
        <w:rFonts w:ascii="Times New Roman" w:hAnsi="Times New Roman" w:cs="Times New Roman"/>
        <w:b w:val="0"/>
        <w:bCs w:val="0"/>
        <w:w w:val="99"/>
        <w:sz w:val="20"/>
        <w:szCs w:val="20"/>
      </w:rPr>
    </w:lvl>
    <w:lvl w:ilvl="2">
      <w:numFmt w:val="bullet"/>
      <w:lvlText w:val="•"/>
      <w:lvlJc w:val="left"/>
      <w:pPr>
        <w:ind w:left="3018" w:hanging="567"/>
      </w:pPr>
    </w:lvl>
    <w:lvl w:ilvl="3">
      <w:numFmt w:val="bullet"/>
      <w:lvlText w:val="•"/>
      <w:lvlJc w:val="left"/>
      <w:pPr>
        <w:ind w:left="3884" w:hanging="567"/>
      </w:pPr>
    </w:lvl>
    <w:lvl w:ilvl="4">
      <w:numFmt w:val="bullet"/>
      <w:lvlText w:val="•"/>
      <w:lvlJc w:val="left"/>
      <w:pPr>
        <w:ind w:left="4750" w:hanging="567"/>
      </w:pPr>
    </w:lvl>
    <w:lvl w:ilvl="5">
      <w:numFmt w:val="bullet"/>
      <w:lvlText w:val="•"/>
      <w:lvlJc w:val="left"/>
      <w:pPr>
        <w:ind w:left="5616" w:hanging="567"/>
      </w:pPr>
    </w:lvl>
    <w:lvl w:ilvl="6">
      <w:numFmt w:val="bullet"/>
      <w:lvlText w:val="•"/>
      <w:lvlJc w:val="left"/>
      <w:pPr>
        <w:ind w:left="6482" w:hanging="567"/>
      </w:pPr>
    </w:lvl>
    <w:lvl w:ilvl="7">
      <w:numFmt w:val="bullet"/>
      <w:lvlText w:val="•"/>
      <w:lvlJc w:val="left"/>
      <w:pPr>
        <w:ind w:left="7348" w:hanging="567"/>
      </w:pPr>
    </w:lvl>
    <w:lvl w:ilvl="8">
      <w:numFmt w:val="bullet"/>
      <w:lvlText w:val="•"/>
      <w:lvlJc w:val="left"/>
      <w:pPr>
        <w:ind w:left="8214" w:hanging="567"/>
      </w:pPr>
    </w:lvl>
  </w:abstractNum>
  <w:abstractNum w:abstractNumId="19">
    <w:nsid w:val="1BE317D4"/>
    <w:multiLevelType w:val="multilevel"/>
    <w:tmpl w:val="00000889"/>
    <w:lvl w:ilvl="0">
      <w:start w:val="21"/>
      <w:numFmt w:val="decimal"/>
      <w:lvlText w:val="%1."/>
      <w:lvlJc w:val="left"/>
      <w:pPr>
        <w:ind w:left="1286" w:hanging="569"/>
      </w:pPr>
      <w:rPr>
        <w:rFonts w:ascii="Times New Roman" w:hAnsi="Times New Roman" w:cs="Times New Roman"/>
        <w:b w:val="0"/>
        <w:bCs w:val="0"/>
        <w:spacing w:val="1"/>
        <w:w w:val="99"/>
        <w:sz w:val="20"/>
        <w:szCs w:val="20"/>
      </w:rPr>
    </w:lvl>
    <w:lvl w:ilvl="1">
      <w:start w:val="1"/>
      <w:numFmt w:val="lowerLetter"/>
      <w:lvlText w:val="(%2)"/>
      <w:lvlJc w:val="left"/>
      <w:pPr>
        <w:ind w:left="1286" w:hanging="567"/>
      </w:pPr>
      <w:rPr>
        <w:rFonts w:ascii="Times New Roman" w:hAnsi="Times New Roman" w:cs="Times New Roman"/>
        <w:b w:val="0"/>
        <w:bCs w:val="0"/>
        <w:w w:val="99"/>
        <w:sz w:val="20"/>
        <w:szCs w:val="20"/>
      </w:rPr>
    </w:lvl>
    <w:lvl w:ilvl="2">
      <w:numFmt w:val="bullet"/>
      <w:lvlText w:val="•"/>
      <w:lvlJc w:val="left"/>
      <w:pPr>
        <w:ind w:left="3257" w:hanging="567"/>
      </w:pPr>
    </w:lvl>
    <w:lvl w:ilvl="3">
      <w:numFmt w:val="bullet"/>
      <w:lvlText w:val="•"/>
      <w:lvlJc w:val="left"/>
      <w:pPr>
        <w:ind w:left="4093" w:hanging="567"/>
      </w:pPr>
    </w:lvl>
    <w:lvl w:ilvl="4">
      <w:numFmt w:val="bullet"/>
      <w:lvlText w:val="•"/>
      <w:lvlJc w:val="left"/>
      <w:pPr>
        <w:ind w:left="4929" w:hanging="567"/>
      </w:pPr>
    </w:lvl>
    <w:lvl w:ilvl="5">
      <w:numFmt w:val="bullet"/>
      <w:lvlText w:val="•"/>
      <w:lvlJc w:val="left"/>
      <w:pPr>
        <w:ind w:left="5765" w:hanging="567"/>
      </w:pPr>
    </w:lvl>
    <w:lvl w:ilvl="6">
      <w:numFmt w:val="bullet"/>
      <w:lvlText w:val="•"/>
      <w:lvlJc w:val="left"/>
      <w:pPr>
        <w:ind w:left="6601" w:hanging="567"/>
      </w:pPr>
    </w:lvl>
    <w:lvl w:ilvl="7">
      <w:numFmt w:val="bullet"/>
      <w:lvlText w:val="•"/>
      <w:lvlJc w:val="left"/>
      <w:pPr>
        <w:ind w:left="7438" w:hanging="567"/>
      </w:pPr>
    </w:lvl>
    <w:lvl w:ilvl="8">
      <w:numFmt w:val="bullet"/>
      <w:lvlText w:val="•"/>
      <w:lvlJc w:val="left"/>
      <w:pPr>
        <w:ind w:left="8274" w:hanging="567"/>
      </w:pPr>
    </w:lvl>
  </w:abstractNum>
  <w:abstractNum w:abstractNumId="20">
    <w:nsid w:val="48EF2CC7"/>
    <w:multiLevelType w:val="hybridMultilevel"/>
    <w:tmpl w:val="68D06F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806F6B"/>
    <w:multiLevelType w:val="hybridMultilevel"/>
    <w:tmpl w:val="B0C6467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5D"/>
    <w:rsid w:val="00002225"/>
    <w:rsid w:val="00016785"/>
    <w:rsid w:val="00020164"/>
    <w:rsid w:val="00020A9E"/>
    <w:rsid w:val="00020C5A"/>
    <w:rsid w:val="0002595E"/>
    <w:rsid w:val="00055E18"/>
    <w:rsid w:val="00063138"/>
    <w:rsid w:val="00065983"/>
    <w:rsid w:val="000668BC"/>
    <w:rsid w:val="00067924"/>
    <w:rsid w:val="00072AA8"/>
    <w:rsid w:val="0007304F"/>
    <w:rsid w:val="000839DC"/>
    <w:rsid w:val="00093820"/>
    <w:rsid w:val="00097208"/>
    <w:rsid w:val="000C06D3"/>
    <w:rsid w:val="000C270A"/>
    <w:rsid w:val="000D2901"/>
    <w:rsid w:val="000E7B3D"/>
    <w:rsid w:val="000F2B1E"/>
    <w:rsid w:val="000F2DD1"/>
    <w:rsid w:val="000F4470"/>
    <w:rsid w:val="00113F52"/>
    <w:rsid w:val="00134C55"/>
    <w:rsid w:val="00147EB9"/>
    <w:rsid w:val="001548E4"/>
    <w:rsid w:val="00162276"/>
    <w:rsid w:val="00165204"/>
    <w:rsid w:val="00173DAC"/>
    <w:rsid w:val="00180B43"/>
    <w:rsid w:val="001A6FED"/>
    <w:rsid w:val="001B6A22"/>
    <w:rsid w:val="001D7103"/>
    <w:rsid w:val="001D75DE"/>
    <w:rsid w:val="001E7CAB"/>
    <w:rsid w:val="001F78C1"/>
    <w:rsid w:val="001F7902"/>
    <w:rsid w:val="001F7F5B"/>
    <w:rsid w:val="002122B2"/>
    <w:rsid w:val="002129BD"/>
    <w:rsid w:val="0023355C"/>
    <w:rsid w:val="00242588"/>
    <w:rsid w:val="00245C6D"/>
    <w:rsid w:val="00263691"/>
    <w:rsid w:val="00271DAC"/>
    <w:rsid w:val="002925A6"/>
    <w:rsid w:val="00295B68"/>
    <w:rsid w:val="00296096"/>
    <w:rsid w:val="002A2B6B"/>
    <w:rsid w:val="002B1CDE"/>
    <w:rsid w:val="002B3D92"/>
    <w:rsid w:val="00322AAE"/>
    <w:rsid w:val="003253FA"/>
    <w:rsid w:val="00327D86"/>
    <w:rsid w:val="00334ECF"/>
    <w:rsid w:val="00340807"/>
    <w:rsid w:val="00355FC5"/>
    <w:rsid w:val="003673B1"/>
    <w:rsid w:val="00385A6D"/>
    <w:rsid w:val="0039316D"/>
    <w:rsid w:val="003A2464"/>
    <w:rsid w:val="003C0559"/>
    <w:rsid w:val="003C7CEB"/>
    <w:rsid w:val="003D2C5F"/>
    <w:rsid w:val="003E51CD"/>
    <w:rsid w:val="003E6BD2"/>
    <w:rsid w:val="003F7001"/>
    <w:rsid w:val="00400385"/>
    <w:rsid w:val="004065E6"/>
    <w:rsid w:val="00412995"/>
    <w:rsid w:val="00414F2F"/>
    <w:rsid w:val="00421BE0"/>
    <w:rsid w:val="00423793"/>
    <w:rsid w:val="004249C2"/>
    <w:rsid w:val="00431229"/>
    <w:rsid w:val="004478FC"/>
    <w:rsid w:val="004546A3"/>
    <w:rsid w:val="0045570C"/>
    <w:rsid w:val="004656FA"/>
    <w:rsid w:val="00486071"/>
    <w:rsid w:val="00486CF7"/>
    <w:rsid w:val="00494854"/>
    <w:rsid w:val="004A46C1"/>
    <w:rsid w:val="004B154F"/>
    <w:rsid w:val="004D4636"/>
    <w:rsid w:val="004D6C43"/>
    <w:rsid w:val="004D7A44"/>
    <w:rsid w:val="004E6A1F"/>
    <w:rsid w:val="00507667"/>
    <w:rsid w:val="00514E5F"/>
    <w:rsid w:val="0053386A"/>
    <w:rsid w:val="00542032"/>
    <w:rsid w:val="0057266B"/>
    <w:rsid w:val="00574684"/>
    <w:rsid w:val="0059667D"/>
    <w:rsid w:val="005A3E1F"/>
    <w:rsid w:val="005A60EB"/>
    <w:rsid w:val="005C7B30"/>
    <w:rsid w:val="005D4750"/>
    <w:rsid w:val="005D7D8D"/>
    <w:rsid w:val="005E2F40"/>
    <w:rsid w:val="00604F47"/>
    <w:rsid w:val="00616AA3"/>
    <w:rsid w:val="006406E7"/>
    <w:rsid w:val="0064504C"/>
    <w:rsid w:val="00673D28"/>
    <w:rsid w:val="006A76B1"/>
    <w:rsid w:val="006B6160"/>
    <w:rsid w:val="006B6D0B"/>
    <w:rsid w:val="006C260C"/>
    <w:rsid w:val="006D503A"/>
    <w:rsid w:val="0070325D"/>
    <w:rsid w:val="00703ACC"/>
    <w:rsid w:val="00717342"/>
    <w:rsid w:val="007219FF"/>
    <w:rsid w:val="00732718"/>
    <w:rsid w:val="007333F6"/>
    <w:rsid w:val="00752802"/>
    <w:rsid w:val="00766D07"/>
    <w:rsid w:val="007872FD"/>
    <w:rsid w:val="007931D2"/>
    <w:rsid w:val="00795A12"/>
    <w:rsid w:val="00797E9E"/>
    <w:rsid w:val="007B3FBF"/>
    <w:rsid w:val="007B5B1D"/>
    <w:rsid w:val="007B6842"/>
    <w:rsid w:val="007C52D3"/>
    <w:rsid w:val="007D3F8D"/>
    <w:rsid w:val="007D5200"/>
    <w:rsid w:val="007E70FB"/>
    <w:rsid w:val="007F4576"/>
    <w:rsid w:val="00810D97"/>
    <w:rsid w:val="00811ED6"/>
    <w:rsid w:val="00825853"/>
    <w:rsid w:val="00826938"/>
    <w:rsid w:val="008365DE"/>
    <w:rsid w:val="0083733A"/>
    <w:rsid w:val="00852940"/>
    <w:rsid w:val="008A222C"/>
    <w:rsid w:val="008A50BA"/>
    <w:rsid w:val="008A7855"/>
    <w:rsid w:val="008B05E0"/>
    <w:rsid w:val="008C406F"/>
    <w:rsid w:val="008D0336"/>
    <w:rsid w:val="008E0D1D"/>
    <w:rsid w:val="008F60CD"/>
    <w:rsid w:val="0091427D"/>
    <w:rsid w:val="009A0131"/>
    <w:rsid w:val="009B4413"/>
    <w:rsid w:val="009B73C4"/>
    <w:rsid w:val="009C5004"/>
    <w:rsid w:val="009C784E"/>
    <w:rsid w:val="009E3939"/>
    <w:rsid w:val="009F2190"/>
    <w:rsid w:val="009F490D"/>
    <w:rsid w:val="009F6F32"/>
    <w:rsid w:val="00A27162"/>
    <w:rsid w:val="00A40753"/>
    <w:rsid w:val="00A529E0"/>
    <w:rsid w:val="00A53385"/>
    <w:rsid w:val="00A90070"/>
    <w:rsid w:val="00AA42FD"/>
    <w:rsid w:val="00AC0CB6"/>
    <w:rsid w:val="00AC4066"/>
    <w:rsid w:val="00AD4C01"/>
    <w:rsid w:val="00AD7AB2"/>
    <w:rsid w:val="00AE717D"/>
    <w:rsid w:val="00AE79CB"/>
    <w:rsid w:val="00AF103C"/>
    <w:rsid w:val="00AF7339"/>
    <w:rsid w:val="00B1445D"/>
    <w:rsid w:val="00B17AEC"/>
    <w:rsid w:val="00B25F45"/>
    <w:rsid w:val="00B270FD"/>
    <w:rsid w:val="00B32242"/>
    <w:rsid w:val="00B37CE3"/>
    <w:rsid w:val="00B51B32"/>
    <w:rsid w:val="00B6012F"/>
    <w:rsid w:val="00B70F49"/>
    <w:rsid w:val="00B731B0"/>
    <w:rsid w:val="00B86D5D"/>
    <w:rsid w:val="00B93140"/>
    <w:rsid w:val="00B97F07"/>
    <w:rsid w:val="00BA08FD"/>
    <w:rsid w:val="00BA7AC7"/>
    <w:rsid w:val="00C26DCC"/>
    <w:rsid w:val="00C3378F"/>
    <w:rsid w:val="00C35D63"/>
    <w:rsid w:val="00C41967"/>
    <w:rsid w:val="00C44EEE"/>
    <w:rsid w:val="00C51900"/>
    <w:rsid w:val="00C6640E"/>
    <w:rsid w:val="00C67BA5"/>
    <w:rsid w:val="00C72FD0"/>
    <w:rsid w:val="00C86696"/>
    <w:rsid w:val="00C868B6"/>
    <w:rsid w:val="00C92529"/>
    <w:rsid w:val="00C976A8"/>
    <w:rsid w:val="00CD003E"/>
    <w:rsid w:val="00CD7C6C"/>
    <w:rsid w:val="00CF338E"/>
    <w:rsid w:val="00D103E9"/>
    <w:rsid w:val="00D20400"/>
    <w:rsid w:val="00D30347"/>
    <w:rsid w:val="00D50832"/>
    <w:rsid w:val="00D50974"/>
    <w:rsid w:val="00D61A19"/>
    <w:rsid w:val="00D64371"/>
    <w:rsid w:val="00D73D48"/>
    <w:rsid w:val="00D97216"/>
    <w:rsid w:val="00DA4827"/>
    <w:rsid w:val="00DE4D83"/>
    <w:rsid w:val="00E167EA"/>
    <w:rsid w:val="00E24E77"/>
    <w:rsid w:val="00E25C4A"/>
    <w:rsid w:val="00E352FC"/>
    <w:rsid w:val="00E42F56"/>
    <w:rsid w:val="00E51A93"/>
    <w:rsid w:val="00E523BC"/>
    <w:rsid w:val="00E530FE"/>
    <w:rsid w:val="00E60D4D"/>
    <w:rsid w:val="00E83DC1"/>
    <w:rsid w:val="00E967F4"/>
    <w:rsid w:val="00E96938"/>
    <w:rsid w:val="00EA1206"/>
    <w:rsid w:val="00EA3CC5"/>
    <w:rsid w:val="00EA6DB6"/>
    <w:rsid w:val="00EA7339"/>
    <w:rsid w:val="00EB4378"/>
    <w:rsid w:val="00EC46AB"/>
    <w:rsid w:val="00F016F2"/>
    <w:rsid w:val="00F112A3"/>
    <w:rsid w:val="00F133FA"/>
    <w:rsid w:val="00F1351A"/>
    <w:rsid w:val="00F232F3"/>
    <w:rsid w:val="00F36053"/>
    <w:rsid w:val="00F43F5D"/>
    <w:rsid w:val="00F54B57"/>
    <w:rsid w:val="00F66476"/>
    <w:rsid w:val="00F703B4"/>
    <w:rsid w:val="00F73CCB"/>
    <w:rsid w:val="00F73E49"/>
    <w:rsid w:val="00F87C5C"/>
    <w:rsid w:val="00FA0ADF"/>
    <w:rsid w:val="00FA0EDC"/>
    <w:rsid w:val="00FA2F78"/>
    <w:rsid w:val="00FA304D"/>
    <w:rsid w:val="00FB14E6"/>
    <w:rsid w:val="00FB6B04"/>
    <w:rsid w:val="00FC2A0C"/>
    <w:rsid w:val="00FC6453"/>
    <w:rsid w:val="00FC7D72"/>
    <w:rsid w:val="00FF6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0559"/>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1"/>
    <w:qFormat/>
    <w:rsid w:val="003C0559"/>
    <w:pPr>
      <w:ind w:left="1286" w:hanging="663"/>
      <w:outlineLvl w:val="0"/>
    </w:pPr>
    <w:rPr>
      <w:b/>
      <w:bCs/>
      <w:sz w:val="28"/>
      <w:szCs w:val="28"/>
    </w:rPr>
  </w:style>
  <w:style w:type="paragraph" w:styleId="Heading2">
    <w:name w:val="heading 2"/>
    <w:basedOn w:val="Normal"/>
    <w:next w:val="Normal"/>
    <w:link w:val="Heading2Char"/>
    <w:uiPriority w:val="1"/>
    <w:qFormat/>
    <w:rsid w:val="003C0559"/>
    <w:pPr>
      <w:spacing w:before="117"/>
      <w:ind w:left="1286" w:hanging="514"/>
      <w:outlineLvl w:val="1"/>
    </w:pPr>
    <w:rPr>
      <w:b/>
      <w:bCs/>
    </w:rPr>
  </w:style>
  <w:style w:type="paragraph" w:styleId="Heading3">
    <w:name w:val="heading 3"/>
    <w:basedOn w:val="Normal"/>
    <w:next w:val="Normal"/>
    <w:link w:val="Heading3Char"/>
    <w:uiPriority w:val="1"/>
    <w:qFormat/>
    <w:rsid w:val="003C0559"/>
    <w:pPr>
      <w:ind w:left="1286" w:hanging="43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05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3C05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3C0559"/>
    <w:rPr>
      <w:rFonts w:asciiTheme="majorHAnsi" w:eastAsiaTheme="majorEastAsia" w:hAnsiTheme="majorHAnsi" w:cstheme="majorBidi"/>
      <w:b/>
      <w:bCs/>
      <w:sz w:val="26"/>
      <w:szCs w:val="26"/>
    </w:rPr>
  </w:style>
  <w:style w:type="paragraph" w:styleId="BodyText">
    <w:name w:val="Body Text"/>
    <w:basedOn w:val="Normal"/>
    <w:link w:val="BodyTextChar"/>
    <w:uiPriority w:val="1"/>
    <w:qFormat/>
    <w:rsid w:val="003C0559"/>
    <w:pPr>
      <w:spacing w:before="120"/>
      <w:ind w:left="1286"/>
    </w:pPr>
    <w:rPr>
      <w:sz w:val="20"/>
      <w:szCs w:val="20"/>
    </w:rPr>
  </w:style>
  <w:style w:type="character" w:customStyle="1" w:styleId="BodyTextChar">
    <w:name w:val="Body Text Char"/>
    <w:basedOn w:val="DefaultParagraphFont"/>
    <w:link w:val="BodyText"/>
    <w:uiPriority w:val="1"/>
    <w:locked/>
    <w:rsid w:val="003C0559"/>
    <w:rPr>
      <w:rFonts w:ascii="Times New Roman" w:hAnsi="Times New Roman" w:cs="Times New Roman"/>
      <w:sz w:val="24"/>
      <w:szCs w:val="24"/>
    </w:rPr>
  </w:style>
  <w:style w:type="paragraph" w:styleId="ListParagraph">
    <w:name w:val="List Paragraph"/>
    <w:basedOn w:val="Normal"/>
    <w:uiPriority w:val="1"/>
    <w:qFormat/>
    <w:rsid w:val="003C0559"/>
  </w:style>
  <w:style w:type="paragraph" w:customStyle="1" w:styleId="TableParagraph">
    <w:name w:val="Table Paragraph"/>
    <w:basedOn w:val="Normal"/>
    <w:uiPriority w:val="1"/>
    <w:qFormat/>
    <w:rsid w:val="003C0559"/>
  </w:style>
  <w:style w:type="paragraph" w:styleId="BalloonText">
    <w:name w:val="Balloon Text"/>
    <w:basedOn w:val="Normal"/>
    <w:link w:val="BalloonTextChar"/>
    <w:uiPriority w:val="99"/>
    <w:semiHidden/>
    <w:unhideWhenUsed/>
    <w:rsid w:val="00E967F4"/>
    <w:rPr>
      <w:rFonts w:ascii="Tahoma" w:hAnsi="Tahoma" w:cs="Tahoma"/>
      <w:sz w:val="16"/>
      <w:szCs w:val="16"/>
    </w:rPr>
  </w:style>
  <w:style w:type="character" w:customStyle="1" w:styleId="BalloonTextChar">
    <w:name w:val="Balloon Text Char"/>
    <w:basedOn w:val="DefaultParagraphFont"/>
    <w:link w:val="BalloonText"/>
    <w:uiPriority w:val="99"/>
    <w:semiHidden/>
    <w:rsid w:val="00E967F4"/>
    <w:rPr>
      <w:rFonts w:ascii="Tahoma" w:hAnsi="Tahoma" w:cs="Tahoma"/>
      <w:sz w:val="16"/>
      <w:szCs w:val="16"/>
      <w:lang w:val="en-US" w:eastAsia="en-US"/>
    </w:rPr>
  </w:style>
  <w:style w:type="paragraph" w:styleId="TOC2">
    <w:name w:val="toc 2"/>
    <w:basedOn w:val="Normal"/>
    <w:next w:val="Normal"/>
    <w:autoRedefine/>
    <w:uiPriority w:val="39"/>
    <w:unhideWhenUsed/>
    <w:rsid w:val="006A76B1"/>
    <w:pPr>
      <w:spacing w:after="100"/>
      <w:ind w:left="240"/>
    </w:pPr>
  </w:style>
  <w:style w:type="paragraph" w:styleId="TOC1">
    <w:name w:val="toc 1"/>
    <w:basedOn w:val="Normal"/>
    <w:next w:val="Normal"/>
    <w:autoRedefine/>
    <w:uiPriority w:val="39"/>
    <w:unhideWhenUsed/>
    <w:rsid w:val="006A76B1"/>
    <w:pPr>
      <w:spacing w:after="100"/>
    </w:pPr>
  </w:style>
  <w:style w:type="paragraph" w:styleId="TOC3">
    <w:name w:val="toc 3"/>
    <w:basedOn w:val="Normal"/>
    <w:next w:val="Normal"/>
    <w:autoRedefine/>
    <w:uiPriority w:val="39"/>
    <w:unhideWhenUsed/>
    <w:rsid w:val="006A76B1"/>
    <w:pPr>
      <w:spacing w:after="100"/>
      <w:ind w:left="480"/>
    </w:pPr>
  </w:style>
  <w:style w:type="character" w:styleId="Hyperlink">
    <w:name w:val="Hyperlink"/>
    <w:basedOn w:val="DefaultParagraphFont"/>
    <w:uiPriority w:val="99"/>
    <w:unhideWhenUsed/>
    <w:rsid w:val="006A7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0559"/>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1"/>
    <w:qFormat/>
    <w:rsid w:val="003C0559"/>
    <w:pPr>
      <w:ind w:left="1286" w:hanging="663"/>
      <w:outlineLvl w:val="0"/>
    </w:pPr>
    <w:rPr>
      <w:b/>
      <w:bCs/>
      <w:sz w:val="28"/>
      <w:szCs w:val="28"/>
    </w:rPr>
  </w:style>
  <w:style w:type="paragraph" w:styleId="Heading2">
    <w:name w:val="heading 2"/>
    <w:basedOn w:val="Normal"/>
    <w:next w:val="Normal"/>
    <w:link w:val="Heading2Char"/>
    <w:uiPriority w:val="1"/>
    <w:qFormat/>
    <w:rsid w:val="003C0559"/>
    <w:pPr>
      <w:spacing w:before="117"/>
      <w:ind w:left="1286" w:hanging="514"/>
      <w:outlineLvl w:val="1"/>
    </w:pPr>
    <w:rPr>
      <w:b/>
      <w:bCs/>
    </w:rPr>
  </w:style>
  <w:style w:type="paragraph" w:styleId="Heading3">
    <w:name w:val="heading 3"/>
    <w:basedOn w:val="Normal"/>
    <w:next w:val="Normal"/>
    <w:link w:val="Heading3Char"/>
    <w:uiPriority w:val="1"/>
    <w:qFormat/>
    <w:rsid w:val="003C0559"/>
    <w:pPr>
      <w:ind w:left="1286" w:hanging="43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05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3C05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3C0559"/>
    <w:rPr>
      <w:rFonts w:asciiTheme="majorHAnsi" w:eastAsiaTheme="majorEastAsia" w:hAnsiTheme="majorHAnsi" w:cstheme="majorBidi"/>
      <w:b/>
      <w:bCs/>
      <w:sz w:val="26"/>
      <w:szCs w:val="26"/>
    </w:rPr>
  </w:style>
  <w:style w:type="paragraph" w:styleId="BodyText">
    <w:name w:val="Body Text"/>
    <w:basedOn w:val="Normal"/>
    <w:link w:val="BodyTextChar"/>
    <w:uiPriority w:val="1"/>
    <w:qFormat/>
    <w:rsid w:val="003C0559"/>
    <w:pPr>
      <w:spacing w:before="120"/>
      <w:ind w:left="1286"/>
    </w:pPr>
    <w:rPr>
      <w:sz w:val="20"/>
      <w:szCs w:val="20"/>
    </w:rPr>
  </w:style>
  <w:style w:type="character" w:customStyle="1" w:styleId="BodyTextChar">
    <w:name w:val="Body Text Char"/>
    <w:basedOn w:val="DefaultParagraphFont"/>
    <w:link w:val="BodyText"/>
    <w:uiPriority w:val="1"/>
    <w:locked/>
    <w:rsid w:val="003C0559"/>
    <w:rPr>
      <w:rFonts w:ascii="Times New Roman" w:hAnsi="Times New Roman" w:cs="Times New Roman"/>
      <w:sz w:val="24"/>
      <w:szCs w:val="24"/>
    </w:rPr>
  </w:style>
  <w:style w:type="paragraph" w:styleId="ListParagraph">
    <w:name w:val="List Paragraph"/>
    <w:basedOn w:val="Normal"/>
    <w:uiPriority w:val="1"/>
    <w:qFormat/>
    <w:rsid w:val="003C0559"/>
  </w:style>
  <w:style w:type="paragraph" w:customStyle="1" w:styleId="TableParagraph">
    <w:name w:val="Table Paragraph"/>
    <w:basedOn w:val="Normal"/>
    <w:uiPriority w:val="1"/>
    <w:qFormat/>
    <w:rsid w:val="003C0559"/>
  </w:style>
  <w:style w:type="paragraph" w:styleId="BalloonText">
    <w:name w:val="Balloon Text"/>
    <w:basedOn w:val="Normal"/>
    <w:link w:val="BalloonTextChar"/>
    <w:uiPriority w:val="99"/>
    <w:semiHidden/>
    <w:unhideWhenUsed/>
    <w:rsid w:val="00E967F4"/>
    <w:rPr>
      <w:rFonts w:ascii="Tahoma" w:hAnsi="Tahoma" w:cs="Tahoma"/>
      <w:sz w:val="16"/>
      <w:szCs w:val="16"/>
    </w:rPr>
  </w:style>
  <w:style w:type="character" w:customStyle="1" w:styleId="BalloonTextChar">
    <w:name w:val="Balloon Text Char"/>
    <w:basedOn w:val="DefaultParagraphFont"/>
    <w:link w:val="BalloonText"/>
    <w:uiPriority w:val="99"/>
    <w:semiHidden/>
    <w:rsid w:val="00E967F4"/>
    <w:rPr>
      <w:rFonts w:ascii="Tahoma" w:hAnsi="Tahoma" w:cs="Tahoma"/>
      <w:sz w:val="16"/>
      <w:szCs w:val="16"/>
      <w:lang w:val="en-US" w:eastAsia="en-US"/>
    </w:rPr>
  </w:style>
  <w:style w:type="paragraph" w:styleId="TOC2">
    <w:name w:val="toc 2"/>
    <w:basedOn w:val="Normal"/>
    <w:next w:val="Normal"/>
    <w:autoRedefine/>
    <w:uiPriority w:val="39"/>
    <w:unhideWhenUsed/>
    <w:rsid w:val="006A76B1"/>
    <w:pPr>
      <w:spacing w:after="100"/>
      <w:ind w:left="240"/>
    </w:pPr>
  </w:style>
  <w:style w:type="paragraph" w:styleId="TOC1">
    <w:name w:val="toc 1"/>
    <w:basedOn w:val="Normal"/>
    <w:next w:val="Normal"/>
    <w:autoRedefine/>
    <w:uiPriority w:val="39"/>
    <w:unhideWhenUsed/>
    <w:rsid w:val="006A76B1"/>
    <w:pPr>
      <w:spacing w:after="100"/>
    </w:pPr>
  </w:style>
  <w:style w:type="paragraph" w:styleId="TOC3">
    <w:name w:val="toc 3"/>
    <w:basedOn w:val="Normal"/>
    <w:next w:val="Normal"/>
    <w:autoRedefine/>
    <w:uiPriority w:val="39"/>
    <w:unhideWhenUsed/>
    <w:rsid w:val="006A76B1"/>
    <w:pPr>
      <w:spacing w:after="100"/>
      <w:ind w:left="480"/>
    </w:pPr>
  </w:style>
  <w:style w:type="character" w:styleId="Hyperlink">
    <w:name w:val="Hyperlink"/>
    <w:basedOn w:val="DefaultParagraphFont"/>
    <w:uiPriority w:val="99"/>
    <w:unhideWhenUsed/>
    <w:rsid w:val="006A7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FFD7-AA26-4916-AC5E-B583BEF4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10508</Words>
  <Characters>59897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1612638</vt:lpstr>
    </vt:vector>
  </TitlesOfParts>
  <Company/>
  <LinksUpToDate>false</LinksUpToDate>
  <CharactersWithSpaces>70265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1612638</dc:title>
  <dc:subject>CRC/C/GC/19</dc:subject>
  <dc:creator>Anni Vi Tirol</dc:creator>
  <cp:lastModifiedBy>Sejla Dizdarevic</cp:lastModifiedBy>
  <cp:revision>2</cp:revision>
  <cp:lastPrinted>2016-09-14T14:34:00Z</cp:lastPrinted>
  <dcterms:created xsi:type="dcterms:W3CDTF">2016-09-14T15:00:00Z</dcterms:created>
  <dcterms:modified xsi:type="dcterms:W3CDTF">2016-09-14T15:00:00Z</dcterms:modified>
</cp:coreProperties>
</file>